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73C565" w14:textId="4A26D919" w:rsidR="003D0F21" w:rsidRDefault="00BB07AE">
      <w:pPr>
        <w:rPr>
          <w:b/>
        </w:rPr>
      </w:pPr>
      <w:r>
        <w:rPr>
          <w:b/>
        </w:rPr>
        <w:t xml:space="preserve"> </w:t>
      </w:r>
    </w:p>
    <w:p w14:paraId="23DF534D" w14:textId="33B59AAF" w:rsidR="00A57B09" w:rsidRPr="00182D13" w:rsidRDefault="00996252" w:rsidP="00182D13">
      <w:pPr>
        <w:jc w:val="center"/>
        <w:rPr>
          <w:b/>
        </w:rPr>
      </w:pPr>
      <w:r>
        <w:rPr>
          <w:b/>
          <w:noProof/>
        </w:rPr>
        <w:drawing>
          <wp:inline distT="114300" distB="114300" distL="114300" distR="114300" wp14:anchorId="3BB04AE6" wp14:editId="75361E43">
            <wp:extent cx="5976938" cy="1744380"/>
            <wp:effectExtent l="0" t="0" r="0" b="0"/>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cstate="print">
                      <a:extLst>
                        <a:ext uri="{28A0092B-C50C-407E-A947-70E740481C1C}">
                          <a14:useLocalDpi xmlns:a14="http://schemas.microsoft.com/office/drawing/2010/main"/>
                        </a:ext>
                      </a:extLst>
                    </a:blip>
                    <a:srcRect/>
                    <a:stretch>
                      <a:fillRect/>
                    </a:stretch>
                  </pic:blipFill>
                  <pic:spPr>
                    <a:xfrm>
                      <a:off x="0" y="0"/>
                      <a:ext cx="5976938" cy="1744380"/>
                    </a:xfrm>
                    <a:prstGeom prst="rect">
                      <a:avLst/>
                    </a:prstGeom>
                    <a:ln/>
                  </pic:spPr>
                </pic:pic>
              </a:graphicData>
            </a:graphic>
          </wp:inline>
        </w:drawing>
      </w:r>
    </w:p>
    <w:p w14:paraId="2DED942B" w14:textId="77777777" w:rsidR="00182D13" w:rsidRDefault="00182D13">
      <w:pPr>
        <w:jc w:val="center"/>
        <w:rPr>
          <w:b/>
          <w:sz w:val="96"/>
          <w:szCs w:val="96"/>
        </w:rPr>
      </w:pPr>
    </w:p>
    <w:p w14:paraId="498B8963" w14:textId="52A8B9D2" w:rsidR="003D0F21" w:rsidRDefault="00996252">
      <w:pPr>
        <w:jc w:val="center"/>
        <w:rPr>
          <w:b/>
          <w:sz w:val="96"/>
          <w:szCs w:val="96"/>
        </w:rPr>
      </w:pPr>
      <w:r>
        <w:rPr>
          <w:b/>
          <w:sz w:val="96"/>
          <w:szCs w:val="96"/>
        </w:rPr>
        <w:t xml:space="preserve">Annual Report </w:t>
      </w:r>
    </w:p>
    <w:p w14:paraId="092281B2" w14:textId="77777777" w:rsidR="003D0F21" w:rsidRDefault="00996252">
      <w:pPr>
        <w:jc w:val="center"/>
        <w:rPr>
          <w:b/>
          <w:sz w:val="96"/>
          <w:szCs w:val="96"/>
        </w:rPr>
      </w:pPr>
      <w:r>
        <w:rPr>
          <w:b/>
          <w:sz w:val="96"/>
          <w:szCs w:val="96"/>
        </w:rPr>
        <w:t>2019 - 2020</w:t>
      </w:r>
    </w:p>
    <w:p w14:paraId="0BD63E44" w14:textId="77777777" w:rsidR="003D0F21" w:rsidRDefault="003D0F21">
      <w:pPr>
        <w:rPr>
          <w:b/>
        </w:rPr>
      </w:pPr>
    </w:p>
    <w:p w14:paraId="351F7DD0" w14:textId="6F636155" w:rsidR="003D0F21" w:rsidRDefault="00182D13">
      <w:pPr>
        <w:jc w:val="center"/>
        <w:rPr>
          <w:b/>
        </w:rPr>
      </w:pPr>
      <w:r w:rsidRPr="00A57B09">
        <w:rPr>
          <w:b/>
          <w:noProof/>
        </w:rPr>
        <w:drawing>
          <wp:anchor distT="0" distB="0" distL="114300" distR="114300" simplePos="0" relativeHeight="251679744" behindDoc="0" locked="0" layoutInCell="1" allowOverlap="1" wp14:anchorId="3833DFD5" wp14:editId="061729CB">
            <wp:simplePos x="0" y="0"/>
            <wp:positionH relativeFrom="column">
              <wp:posOffset>1565275</wp:posOffset>
            </wp:positionH>
            <wp:positionV relativeFrom="paragraph">
              <wp:posOffset>179227</wp:posOffset>
            </wp:positionV>
            <wp:extent cx="2928938" cy="2370699"/>
            <wp:effectExtent l="0" t="0" r="5080" b="4445"/>
            <wp:wrapSquare wrapText="bothSides"/>
            <wp:docPr id="2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9" cstate="print">
                      <a:extLst>
                        <a:ext uri="{28A0092B-C50C-407E-A947-70E740481C1C}">
                          <a14:useLocalDpi xmlns:a14="http://schemas.microsoft.com/office/drawing/2010/main"/>
                        </a:ext>
                      </a:extLst>
                    </a:blip>
                    <a:srcRect/>
                    <a:stretch>
                      <a:fillRect/>
                    </a:stretch>
                  </pic:blipFill>
                  <pic:spPr>
                    <a:xfrm>
                      <a:off x="0" y="0"/>
                      <a:ext cx="2928938" cy="2370699"/>
                    </a:xfrm>
                    <a:prstGeom prst="rect">
                      <a:avLst/>
                    </a:prstGeom>
                    <a:ln/>
                  </pic:spPr>
                </pic:pic>
              </a:graphicData>
            </a:graphic>
            <wp14:sizeRelH relativeFrom="page">
              <wp14:pctWidth>0</wp14:pctWidth>
            </wp14:sizeRelH>
            <wp14:sizeRelV relativeFrom="page">
              <wp14:pctHeight>0</wp14:pctHeight>
            </wp14:sizeRelV>
          </wp:anchor>
        </w:drawing>
      </w:r>
    </w:p>
    <w:p w14:paraId="142A5681" w14:textId="452073C7" w:rsidR="003D0F21" w:rsidRDefault="003D0F21"/>
    <w:p w14:paraId="54F021A1" w14:textId="53473FB2" w:rsidR="00182D13" w:rsidRDefault="00182D13" w:rsidP="00182D13"/>
    <w:p w14:paraId="101D3A11" w14:textId="4DFBDEB8" w:rsidR="00182D13" w:rsidRDefault="00182D13" w:rsidP="00182D13"/>
    <w:p w14:paraId="32D150B9" w14:textId="7BD85CA3" w:rsidR="00182D13" w:rsidRDefault="00182D13" w:rsidP="00182D13"/>
    <w:p w14:paraId="19CFBA05" w14:textId="77777777" w:rsidR="00182D13" w:rsidRDefault="00182D13" w:rsidP="00182D13"/>
    <w:p w14:paraId="588E30D8" w14:textId="77777777" w:rsidR="00182D13" w:rsidRDefault="00182D13" w:rsidP="00182D13"/>
    <w:p w14:paraId="0142F7E0" w14:textId="77777777" w:rsidR="00182D13" w:rsidRDefault="00182D13" w:rsidP="00182D13"/>
    <w:p w14:paraId="11451163" w14:textId="77777777" w:rsidR="00182D13" w:rsidRDefault="00182D13" w:rsidP="00182D13"/>
    <w:p w14:paraId="47B5C6B7" w14:textId="77777777" w:rsidR="00182D13" w:rsidRDefault="00182D13" w:rsidP="00182D13"/>
    <w:p w14:paraId="2BB64A00" w14:textId="77777777" w:rsidR="00182D13" w:rsidRDefault="00182D13" w:rsidP="00182D13"/>
    <w:p w14:paraId="73A7BA96" w14:textId="77777777" w:rsidR="00182D13" w:rsidRDefault="00182D13" w:rsidP="00182D13"/>
    <w:p w14:paraId="213E7C0A" w14:textId="77777777" w:rsidR="00182D13" w:rsidRDefault="00182D13" w:rsidP="00182D13"/>
    <w:p w14:paraId="4AF9803F" w14:textId="77777777" w:rsidR="00182D13" w:rsidRDefault="00182D13" w:rsidP="00182D13"/>
    <w:p w14:paraId="17C82E98" w14:textId="77777777" w:rsidR="00182D13" w:rsidRDefault="00182D13" w:rsidP="00182D13"/>
    <w:p w14:paraId="05EC6FF3" w14:textId="77777777" w:rsidR="00182D13" w:rsidRDefault="00182D13" w:rsidP="00182D13"/>
    <w:p w14:paraId="022E76BA" w14:textId="4C210B9E" w:rsidR="00182D13" w:rsidRPr="00A57B09" w:rsidRDefault="00182D13" w:rsidP="00182D13">
      <w:pPr>
        <w:jc w:val="center"/>
        <w:rPr>
          <w:b/>
        </w:rPr>
      </w:pPr>
      <w:r w:rsidRPr="00A57B09">
        <w:t xml:space="preserve">For information about this report or the Lake Superior Living Labs </w:t>
      </w:r>
      <w:r w:rsidR="00C217DE">
        <w:t xml:space="preserve">Network </w:t>
      </w:r>
      <w:r w:rsidRPr="00A57B09">
        <w:t xml:space="preserve">project contact </w:t>
      </w:r>
      <w:r w:rsidRPr="00A57B09">
        <w:br/>
      </w:r>
      <w:hyperlink r:id="rId10" w:history="1">
        <w:r w:rsidRPr="00A57B09">
          <w:rPr>
            <w:rStyle w:val="Hyperlink"/>
          </w:rPr>
          <w:t>superiorlivinglabs@gmail.com</w:t>
        </w:r>
      </w:hyperlink>
      <w:r w:rsidRPr="00A57B09">
        <w:t xml:space="preserve"> or go to </w:t>
      </w:r>
      <w:hyperlink r:id="rId11" w:history="1">
        <w:r w:rsidRPr="00A57B09">
          <w:rPr>
            <w:rStyle w:val="Hyperlink"/>
          </w:rPr>
          <w:t>www.livinglabsnetwork.org</w:t>
        </w:r>
      </w:hyperlink>
      <w:r w:rsidRPr="00A57B09">
        <w:t>.</w:t>
      </w:r>
    </w:p>
    <w:p w14:paraId="37454058" w14:textId="4B8D813B" w:rsidR="00996252" w:rsidRDefault="00996252" w:rsidP="00A57B09">
      <w:pPr>
        <w:jc w:val="center"/>
      </w:pPr>
    </w:p>
    <w:p w14:paraId="76C2539F" w14:textId="60C1F351" w:rsidR="00996252" w:rsidRDefault="00182D13" w:rsidP="00996252">
      <w:pPr>
        <w:jc w:val="center"/>
      </w:pPr>
      <w:r w:rsidRPr="00A57B09">
        <w:rPr>
          <w:b/>
          <w:noProof/>
        </w:rPr>
        <w:lastRenderedPageBreak/>
        <w:drawing>
          <wp:anchor distT="0" distB="0" distL="114300" distR="114300" simplePos="0" relativeHeight="251658240" behindDoc="0" locked="0" layoutInCell="1" allowOverlap="1" wp14:anchorId="6E82B398" wp14:editId="0BA04CF6">
            <wp:simplePos x="0" y="0"/>
            <wp:positionH relativeFrom="page">
              <wp:align>center</wp:align>
            </wp:positionH>
            <wp:positionV relativeFrom="paragraph">
              <wp:posOffset>176184</wp:posOffset>
            </wp:positionV>
            <wp:extent cx="5248800" cy="6919200"/>
            <wp:effectExtent l="0" t="0" r="0" b="2540"/>
            <wp:wrapSquare wrapText="bothSides"/>
            <wp:docPr id="21" name="Picture 8">
              <a:extLst xmlns:a="http://schemas.openxmlformats.org/drawingml/2006/main">
                <a:ext uri="{FF2B5EF4-FFF2-40B4-BE49-F238E27FC236}">
                  <a16:creationId xmlns:a16="http://schemas.microsoft.com/office/drawing/2014/main" id="{FB8C8EF2-7338-9046-AB97-56C08770C0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FB8C8EF2-7338-9046-AB97-56C08770C08F}"/>
                        </a:ext>
                      </a:extLst>
                    </pic:cNvPr>
                    <pic:cNvPicPr>
                      <a:picLocks noChangeAspect="1"/>
                    </pic:cNvPicPr>
                  </pic:nvPicPr>
                  <pic:blipFill>
                    <a:blip r:embed="rId12">
                      <a:extLst>
                        <a:ext uri="{28A0092B-C50C-407E-A947-70E740481C1C}">
                          <a14:useLocalDpi xmlns:a14="http://schemas.microsoft.com/office/drawing/2010/main"/>
                        </a:ext>
                      </a:extLst>
                    </a:blip>
                    <a:stretch>
                      <a:fillRect/>
                    </a:stretch>
                  </pic:blipFill>
                  <pic:spPr>
                    <a:xfrm>
                      <a:off x="0" y="0"/>
                      <a:ext cx="5248800" cy="6919200"/>
                    </a:xfrm>
                    <a:prstGeom prst="rect">
                      <a:avLst/>
                    </a:prstGeom>
                  </pic:spPr>
                </pic:pic>
              </a:graphicData>
            </a:graphic>
            <wp14:sizeRelH relativeFrom="page">
              <wp14:pctWidth>0</wp14:pctWidth>
            </wp14:sizeRelH>
            <wp14:sizeRelV relativeFrom="page">
              <wp14:pctHeight>0</wp14:pctHeight>
            </wp14:sizeRelV>
          </wp:anchor>
        </w:drawing>
      </w:r>
    </w:p>
    <w:p w14:paraId="2B4F4F14" w14:textId="635576F8" w:rsidR="00996252" w:rsidRPr="00A57B09" w:rsidRDefault="00996252">
      <w:pPr>
        <w:rPr>
          <w:b/>
        </w:rPr>
      </w:pPr>
    </w:p>
    <w:p w14:paraId="1C9978ED" w14:textId="28BFA213" w:rsidR="00996252" w:rsidRPr="00A57B09" w:rsidRDefault="00996252">
      <w:pPr>
        <w:rPr>
          <w:b/>
        </w:rPr>
      </w:pPr>
    </w:p>
    <w:p w14:paraId="46C0DA96" w14:textId="566B36A1" w:rsidR="00996252" w:rsidRPr="00A57B09" w:rsidRDefault="00996252">
      <w:pPr>
        <w:rPr>
          <w:b/>
        </w:rPr>
      </w:pPr>
      <w:r w:rsidRPr="00A57B09">
        <w:rPr>
          <w:b/>
        </w:rPr>
        <w:br w:type="page"/>
      </w:r>
    </w:p>
    <w:sdt>
      <w:sdtPr>
        <w:rPr>
          <w:rFonts w:ascii="Times New Roman" w:eastAsia="Arial" w:hAnsi="Times New Roman" w:cs="Times New Roman"/>
          <w:bCs w:val="0"/>
          <w:color w:val="auto"/>
          <w:sz w:val="24"/>
          <w:szCs w:val="24"/>
          <w:lang w:val="en"/>
        </w:rPr>
        <w:id w:val="-749741911"/>
        <w:docPartObj>
          <w:docPartGallery w:val="Table of Contents"/>
          <w:docPartUnique/>
        </w:docPartObj>
      </w:sdtPr>
      <w:sdtEndPr>
        <w:rPr>
          <w:rFonts w:eastAsia="Times New Roman"/>
          <w:b/>
          <w:noProof/>
          <w:lang w:val="en-CA"/>
        </w:rPr>
      </w:sdtEndPr>
      <w:sdtContent>
        <w:p w14:paraId="4C92DC38" w14:textId="77777777" w:rsidR="00A57B09" w:rsidRPr="00A57B09" w:rsidRDefault="00A57B09">
          <w:pPr>
            <w:pStyle w:val="TOCHeading"/>
            <w:rPr>
              <w:rFonts w:ascii="Times New Roman" w:hAnsi="Times New Roman" w:cs="Times New Roman"/>
              <w:sz w:val="24"/>
              <w:szCs w:val="24"/>
            </w:rPr>
          </w:pPr>
          <w:r w:rsidRPr="00A57B09">
            <w:rPr>
              <w:rFonts w:ascii="Times New Roman" w:hAnsi="Times New Roman" w:cs="Times New Roman"/>
              <w:sz w:val="24"/>
              <w:szCs w:val="24"/>
            </w:rPr>
            <w:t>Table of Contents</w:t>
          </w:r>
        </w:p>
        <w:p w14:paraId="19D6AE85" w14:textId="5FA7740F" w:rsidR="002203FC" w:rsidRDefault="00A57B09">
          <w:pPr>
            <w:pStyle w:val="TOC1"/>
            <w:rPr>
              <w:rFonts w:eastAsiaTheme="minorEastAsia" w:cstheme="minorBidi"/>
              <w:b w:val="0"/>
              <w:bCs w:val="0"/>
              <w:i w:val="0"/>
              <w:iCs w:val="0"/>
              <w:noProof/>
              <w:lang w:val="en-CA"/>
            </w:rPr>
          </w:pPr>
          <w:r w:rsidRPr="00A57B09">
            <w:rPr>
              <w:rFonts w:ascii="Times New Roman" w:hAnsi="Times New Roman" w:cs="Times New Roman"/>
            </w:rPr>
            <w:fldChar w:fldCharType="begin"/>
          </w:r>
          <w:r w:rsidRPr="00A57B09">
            <w:rPr>
              <w:rFonts w:ascii="Times New Roman" w:hAnsi="Times New Roman" w:cs="Times New Roman"/>
            </w:rPr>
            <w:instrText xml:space="preserve"> TOC \o "1-3" \h \z \u </w:instrText>
          </w:r>
          <w:r w:rsidRPr="00A57B09">
            <w:rPr>
              <w:rFonts w:ascii="Times New Roman" w:hAnsi="Times New Roman" w:cs="Times New Roman"/>
            </w:rPr>
            <w:fldChar w:fldCharType="separate"/>
          </w:r>
          <w:hyperlink w:anchor="_Toc51514929" w:history="1">
            <w:r w:rsidR="002203FC" w:rsidRPr="00285C38">
              <w:rPr>
                <w:rStyle w:val="Hyperlink"/>
                <w:noProof/>
              </w:rPr>
              <w:t>1. Introduction</w:t>
            </w:r>
            <w:r w:rsidR="002203FC">
              <w:rPr>
                <w:noProof/>
                <w:webHidden/>
              </w:rPr>
              <w:tab/>
            </w:r>
            <w:r w:rsidR="002203FC">
              <w:rPr>
                <w:noProof/>
                <w:webHidden/>
              </w:rPr>
              <w:fldChar w:fldCharType="begin"/>
            </w:r>
            <w:r w:rsidR="002203FC">
              <w:rPr>
                <w:noProof/>
                <w:webHidden/>
              </w:rPr>
              <w:instrText xml:space="preserve"> PAGEREF _Toc51514929 \h </w:instrText>
            </w:r>
            <w:r w:rsidR="002203FC">
              <w:rPr>
                <w:noProof/>
                <w:webHidden/>
              </w:rPr>
            </w:r>
            <w:r w:rsidR="002203FC">
              <w:rPr>
                <w:noProof/>
                <w:webHidden/>
              </w:rPr>
              <w:fldChar w:fldCharType="separate"/>
            </w:r>
            <w:r w:rsidR="005525BB">
              <w:rPr>
                <w:noProof/>
                <w:webHidden/>
              </w:rPr>
              <w:t>4</w:t>
            </w:r>
            <w:r w:rsidR="002203FC">
              <w:rPr>
                <w:noProof/>
                <w:webHidden/>
              </w:rPr>
              <w:fldChar w:fldCharType="end"/>
            </w:r>
          </w:hyperlink>
        </w:p>
        <w:p w14:paraId="5BF1E534" w14:textId="767F66B8" w:rsidR="002203FC" w:rsidRDefault="00A732B6">
          <w:pPr>
            <w:pStyle w:val="TOC1"/>
            <w:rPr>
              <w:rFonts w:eastAsiaTheme="minorEastAsia" w:cstheme="minorBidi"/>
              <w:b w:val="0"/>
              <w:bCs w:val="0"/>
              <w:i w:val="0"/>
              <w:iCs w:val="0"/>
              <w:noProof/>
              <w:lang w:val="en-CA"/>
            </w:rPr>
          </w:pPr>
          <w:hyperlink w:anchor="_Toc51514930" w:history="1">
            <w:r w:rsidR="002203FC" w:rsidRPr="00285C38">
              <w:rPr>
                <w:rStyle w:val="Hyperlink"/>
                <w:noProof/>
              </w:rPr>
              <w:t>2. LSLLN Survey Findings</w:t>
            </w:r>
            <w:r w:rsidR="002203FC">
              <w:rPr>
                <w:noProof/>
                <w:webHidden/>
              </w:rPr>
              <w:tab/>
            </w:r>
            <w:r w:rsidR="002203FC">
              <w:rPr>
                <w:noProof/>
                <w:webHidden/>
              </w:rPr>
              <w:fldChar w:fldCharType="begin"/>
            </w:r>
            <w:r w:rsidR="002203FC">
              <w:rPr>
                <w:noProof/>
                <w:webHidden/>
              </w:rPr>
              <w:instrText xml:space="preserve"> PAGEREF _Toc51514930 \h </w:instrText>
            </w:r>
            <w:r w:rsidR="002203FC">
              <w:rPr>
                <w:noProof/>
                <w:webHidden/>
              </w:rPr>
            </w:r>
            <w:r w:rsidR="002203FC">
              <w:rPr>
                <w:noProof/>
                <w:webHidden/>
              </w:rPr>
              <w:fldChar w:fldCharType="separate"/>
            </w:r>
            <w:r w:rsidR="005525BB">
              <w:rPr>
                <w:noProof/>
                <w:webHidden/>
              </w:rPr>
              <w:t>6</w:t>
            </w:r>
            <w:r w:rsidR="002203FC">
              <w:rPr>
                <w:noProof/>
                <w:webHidden/>
              </w:rPr>
              <w:fldChar w:fldCharType="end"/>
            </w:r>
          </w:hyperlink>
        </w:p>
        <w:p w14:paraId="69F2E144" w14:textId="2F580D87" w:rsidR="002203FC" w:rsidRDefault="00A732B6">
          <w:pPr>
            <w:pStyle w:val="TOC2"/>
            <w:tabs>
              <w:tab w:val="right" w:leader="dot" w:pos="9350"/>
            </w:tabs>
            <w:rPr>
              <w:rFonts w:eastAsiaTheme="minorEastAsia" w:cstheme="minorBidi"/>
              <w:b w:val="0"/>
              <w:bCs w:val="0"/>
              <w:noProof/>
              <w:sz w:val="24"/>
              <w:szCs w:val="24"/>
              <w:lang w:val="en-CA"/>
            </w:rPr>
          </w:pPr>
          <w:hyperlink w:anchor="_Toc51514931" w:history="1">
            <w:r w:rsidR="002203FC" w:rsidRPr="00285C38">
              <w:rPr>
                <w:rStyle w:val="Hyperlink"/>
                <w:noProof/>
              </w:rPr>
              <w:t>Lake Superior Living Labs Network Social Network Analysis</w:t>
            </w:r>
            <w:r w:rsidR="002203FC">
              <w:rPr>
                <w:noProof/>
                <w:webHidden/>
              </w:rPr>
              <w:tab/>
            </w:r>
            <w:r w:rsidR="002203FC">
              <w:rPr>
                <w:noProof/>
                <w:webHidden/>
              </w:rPr>
              <w:fldChar w:fldCharType="begin"/>
            </w:r>
            <w:r w:rsidR="002203FC">
              <w:rPr>
                <w:noProof/>
                <w:webHidden/>
              </w:rPr>
              <w:instrText xml:space="preserve"> PAGEREF _Toc51514931 \h </w:instrText>
            </w:r>
            <w:r w:rsidR="002203FC">
              <w:rPr>
                <w:noProof/>
                <w:webHidden/>
              </w:rPr>
            </w:r>
            <w:r w:rsidR="002203FC">
              <w:rPr>
                <w:noProof/>
                <w:webHidden/>
              </w:rPr>
              <w:fldChar w:fldCharType="separate"/>
            </w:r>
            <w:r w:rsidR="005525BB">
              <w:rPr>
                <w:noProof/>
                <w:webHidden/>
              </w:rPr>
              <w:t>12</w:t>
            </w:r>
            <w:r w:rsidR="002203FC">
              <w:rPr>
                <w:noProof/>
                <w:webHidden/>
              </w:rPr>
              <w:fldChar w:fldCharType="end"/>
            </w:r>
          </w:hyperlink>
        </w:p>
        <w:p w14:paraId="25B8E4B1" w14:textId="3C28F3D7" w:rsidR="002203FC" w:rsidRDefault="00A732B6">
          <w:pPr>
            <w:pStyle w:val="TOC1"/>
            <w:rPr>
              <w:rFonts w:eastAsiaTheme="minorEastAsia" w:cstheme="minorBidi"/>
              <w:b w:val="0"/>
              <w:bCs w:val="0"/>
              <w:i w:val="0"/>
              <w:iCs w:val="0"/>
              <w:noProof/>
              <w:lang w:val="en-CA"/>
            </w:rPr>
          </w:pPr>
          <w:hyperlink w:anchor="_Toc51514932" w:history="1">
            <w:r w:rsidR="002203FC" w:rsidRPr="00285C38">
              <w:rPr>
                <w:rStyle w:val="Hyperlink"/>
                <w:noProof/>
              </w:rPr>
              <w:t>3. Network Wide Activities</w:t>
            </w:r>
            <w:r w:rsidR="002203FC">
              <w:rPr>
                <w:noProof/>
                <w:webHidden/>
              </w:rPr>
              <w:tab/>
            </w:r>
            <w:r w:rsidR="002203FC">
              <w:rPr>
                <w:noProof/>
                <w:webHidden/>
              </w:rPr>
              <w:fldChar w:fldCharType="begin"/>
            </w:r>
            <w:r w:rsidR="002203FC">
              <w:rPr>
                <w:noProof/>
                <w:webHidden/>
              </w:rPr>
              <w:instrText xml:space="preserve"> PAGEREF _Toc51514932 \h </w:instrText>
            </w:r>
            <w:r w:rsidR="002203FC">
              <w:rPr>
                <w:noProof/>
                <w:webHidden/>
              </w:rPr>
            </w:r>
            <w:r w:rsidR="002203FC">
              <w:rPr>
                <w:noProof/>
                <w:webHidden/>
              </w:rPr>
              <w:fldChar w:fldCharType="separate"/>
            </w:r>
            <w:r w:rsidR="005525BB">
              <w:rPr>
                <w:noProof/>
                <w:webHidden/>
              </w:rPr>
              <w:t>14</w:t>
            </w:r>
            <w:r w:rsidR="002203FC">
              <w:rPr>
                <w:noProof/>
                <w:webHidden/>
              </w:rPr>
              <w:fldChar w:fldCharType="end"/>
            </w:r>
          </w:hyperlink>
        </w:p>
        <w:p w14:paraId="412A1EDC" w14:textId="6E427D7E" w:rsidR="002203FC" w:rsidRDefault="00A732B6">
          <w:pPr>
            <w:pStyle w:val="TOC2"/>
            <w:tabs>
              <w:tab w:val="right" w:leader="dot" w:pos="9350"/>
            </w:tabs>
            <w:rPr>
              <w:rFonts w:eastAsiaTheme="minorEastAsia" w:cstheme="minorBidi"/>
              <w:b w:val="0"/>
              <w:bCs w:val="0"/>
              <w:noProof/>
              <w:sz w:val="24"/>
              <w:szCs w:val="24"/>
              <w:lang w:val="en-CA"/>
            </w:rPr>
          </w:pPr>
          <w:hyperlink w:anchor="_Toc51514933" w:history="1">
            <w:r w:rsidR="002203FC" w:rsidRPr="00285C38">
              <w:rPr>
                <w:rStyle w:val="Hyperlink"/>
                <w:noProof/>
              </w:rPr>
              <w:t>Steering Committee Meetings</w:t>
            </w:r>
            <w:r w:rsidR="002203FC">
              <w:rPr>
                <w:noProof/>
                <w:webHidden/>
              </w:rPr>
              <w:tab/>
            </w:r>
            <w:r w:rsidR="002203FC">
              <w:rPr>
                <w:noProof/>
                <w:webHidden/>
              </w:rPr>
              <w:fldChar w:fldCharType="begin"/>
            </w:r>
            <w:r w:rsidR="002203FC">
              <w:rPr>
                <w:noProof/>
                <w:webHidden/>
              </w:rPr>
              <w:instrText xml:space="preserve"> PAGEREF _Toc51514933 \h </w:instrText>
            </w:r>
            <w:r w:rsidR="002203FC">
              <w:rPr>
                <w:noProof/>
                <w:webHidden/>
              </w:rPr>
            </w:r>
            <w:r w:rsidR="002203FC">
              <w:rPr>
                <w:noProof/>
                <w:webHidden/>
              </w:rPr>
              <w:fldChar w:fldCharType="separate"/>
            </w:r>
            <w:r w:rsidR="005525BB">
              <w:rPr>
                <w:noProof/>
                <w:webHidden/>
              </w:rPr>
              <w:t>14</w:t>
            </w:r>
            <w:r w:rsidR="002203FC">
              <w:rPr>
                <w:noProof/>
                <w:webHidden/>
              </w:rPr>
              <w:fldChar w:fldCharType="end"/>
            </w:r>
          </w:hyperlink>
        </w:p>
        <w:p w14:paraId="07EEBF7B" w14:textId="18127F8A" w:rsidR="002203FC" w:rsidRDefault="00A732B6">
          <w:pPr>
            <w:pStyle w:val="TOC2"/>
            <w:tabs>
              <w:tab w:val="right" w:leader="dot" w:pos="9350"/>
            </w:tabs>
            <w:rPr>
              <w:rFonts w:eastAsiaTheme="minorEastAsia" w:cstheme="minorBidi"/>
              <w:b w:val="0"/>
              <w:bCs w:val="0"/>
              <w:noProof/>
              <w:sz w:val="24"/>
              <w:szCs w:val="24"/>
              <w:lang w:val="en-CA"/>
            </w:rPr>
          </w:pPr>
          <w:hyperlink w:anchor="_Toc51514934" w:history="1">
            <w:r w:rsidR="002203FC" w:rsidRPr="00285C38">
              <w:rPr>
                <w:rStyle w:val="Hyperlink"/>
                <w:noProof/>
              </w:rPr>
              <w:t>Website</w:t>
            </w:r>
            <w:r w:rsidR="002203FC">
              <w:rPr>
                <w:noProof/>
                <w:webHidden/>
              </w:rPr>
              <w:tab/>
            </w:r>
            <w:r w:rsidR="002203FC">
              <w:rPr>
                <w:noProof/>
                <w:webHidden/>
              </w:rPr>
              <w:fldChar w:fldCharType="begin"/>
            </w:r>
            <w:r w:rsidR="002203FC">
              <w:rPr>
                <w:noProof/>
                <w:webHidden/>
              </w:rPr>
              <w:instrText xml:space="preserve"> PAGEREF _Toc51514934 \h </w:instrText>
            </w:r>
            <w:r w:rsidR="002203FC">
              <w:rPr>
                <w:noProof/>
                <w:webHidden/>
              </w:rPr>
            </w:r>
            <w:r w:rsidR="002203FC">
              <w:rPr>
                <w:noProof/>
                <w:webHidden/>
              </w:rPr>
              <w:fldChar w:fldCharType="separate"/>
            </w:r>
            <w:r w:rsidR="005525BB">
              <w:rPr>
                <w:noProof/>
                <w:webHidden/>
              </w:rPr>
              <w:t>14</w:t>
            </w:r>
            <w:r w:rsidR="002203FC">
              <w:rPr>
                <w:noProof/>
                <w:webHidden/>
              </w:rPr>
              <w:fldChar w:fldCharType="end"/>
            </w:r>
          </w:hyperlink>
        </w:p>
        <w:p w14:paraId="6D349830" w14:textId="3B99B355" w:rsidR="002203FC" w:rsidRDefault="00A732B6">
          <w:pPr>
            <w:pStyle w:val="TOC2"/>
            <w:tabs>
              <w:tab w:val="right" w:leader="dot" w:pos="9350"/>
            </w:tabs>
            <w:rPr>
              <w:rFonts w:eastAsiaTheme="minorEastAsia" w:cstheme="minorBidi"/>
              <w:b w:val="0"/>
              <w:bCs w:val="0"/>
              <w:noProof/>
              <w:sz w:val="24"/>
              <w:szCs w:val="24"/>
              <w:lang w:val="en-CA"/>
            </w:rPr>
          </w:pPr>
          <w:hyperlink w:anchor="_Toc51514935" w:history="1">
            <w:r w:rsidR="002203FC" w:rsidRPr="00285C38">
              <w:rPr>
                <w:rStyle w:val="Hyperlink"/>
                <w:noProof/>
              </w:rPr>
              <w:t>Terms of Reference</w:t>
            </w:r>
            <w:r w:rsidR="002203FC">
              <w:rPr>
                <w:noProof/>
                <w:webHidden/>
              </w:rPr>
              <w:tab/>
            </w:r>
            <w:r w:rsidR="002203FC">
              <w:rPr>
                <w:noProof/>
                <w:webHidden/>
              </w:rPr>
              <w:fldChar w:fldCharType="begin"/>
            </w:r>
            <w:r w:rsidR="002203FC">
              <w:rPr>
                <w:noProof/>
                <w:webHidden/>
              </w:rPr>
              <w:instrText xml:space="preserve"> PAGEREF _Toc51514935 \h </w:instrText>
            </w:r>
            <w:r w:rsidR="002203FC">
              <w:rPr>
                <w:noProof/>
                <w:webHidden/>
              </w:rPr>
            </w:r>
            <w:r w:rsidR="002203FC">
              <w:rPr>
                <w:noProof/>
                <w:webHidden/>
              </w:rPr>
              <w:fldChar w:fldCharType="separate"/>
            </w:r>
            <w:r w:rsidR="005525BB">
              <w:rPr>
                <w:noProof/>
                <w:webHidden/>
              </w:rPr>
              <w:t>14</w:t>
            </w:r>
            <w:r w:rsidR="002203FC">
              <w:rPr>
                <w:noProof/>
                <w:webHidden/>
              </w:rPr>
              <w:fldChar w:fldCharType="end"/>
            </w:r>
          </w:hyperlink>
        </w:p>
        <w:p w14:paraId="15BF66B8" w14:textId="12AEC075" w:rsidR="002203FC" w:rsidRDefault="00A732B6">
          <w:pPr>
            <w:pStyle w:val="TOC2"/>
            <w:tabs>
              <w:tab w:val="right" w:leader="dot" w:pos="9350"/>
            </w:tabs>
            <w:rPr>
              <w:rFonts w:eastAsiaTheme="minorEastAsia" w:cstheme="minorBidi"/>
              <w:b w:val="0"/>
              <w:bCs w:val="0"/>
              <w:noProof/>
              <w:sz w:val="24"/>
              <w:szCs w:val="24"/>
              <w:lang w:val="en-CA"/>
            </w:rPr>
          </w:pPr>
          <w:hyperlink w:anchor="_Toc51514936" w:history="1">
            <w:r w:rsidR="002203FC" w:rsidRPr="00285C38">
              <w:rPr>
                <w:rStyle w:val="Hyperlink"/>
                <w:noProof/>
              </w:rPr>
              <w:t>Case Study Templates</w:t>
            </w:r>
            <w:r w:rsidR="002203FC">
              <w:rPr>
                <w:noProof/>
                <w:webHidden/>
              </w:rPr>
              <w:tab/>
            </w:r>
            <w:r w:rsidR="002203FC">
              <w:rPr>
                <w:noProof/>
                <w:webHidden/>
              </w:rPr>
              <w:fldChar w:fldCharType="begin"/>
            </w:r>
            <w:r w:rsidR="002203FC">
              <w:rPr>
                <w:noProof/>
                <w:webHidden/>
              </w:rPr>
              <w:instrText xml:space="preserve"> PAGEREF _Toc51514936 \h </w:instrText>
            </w:r>
            <w:r w:rsidR="002203FC">
              <w:rPr>
                <w:noProof/>
                <w:webHidden/>
              </w:rPr>
            </w:r>
            <w:r w:rsidR="002203FC">
              <w:rPr>
                <w:noProof/>
                <w:webHidden/>
              </w:rPr>
              <w:fldChar w:fldCharType="separate"/>
            </w:r>
            <w:r w:rsidR="005525BB">
              <w:rPr>
                <w:noProof/>
                <w:webHidden/>
              </w:rPr>
              <w:t>15</w:t>
            </w:r>
            <w:r w:rsidR="002203FC">
              <w:rPr>
                <w:noProof/>
                <w:webHidden/>
              </w:rPr>
              <w:fldChar w:fldCharType="end"/>
            </w:r>
          </w:hyperlink>
        </w:p>
        <w:p w14:paraId="6AD46F4B" w14:textId="61B0B4AC" w:rsidR="002203FC" w:rsidRDefault="00A732B6">
          <w:pPr>
            <w:pStyle w:val="TOC2"/>
            <w:tabs>
              <w:tab w:val="right" w:leader="dot" w:pos="9350"/>
            </w:tabs>
            <w:rPr>
              <w:rFonts w:eastAsiaTheme="minorEastAsia" w:cstheme="minorBidi"/>
              <w:b w:val="0"/>
              <w:bCs w:val="0"/>
              <w:noProof/>
              <w:sz w:val="24"/>
              <w:szCs w:val="24"/>
              <w:lang w:val="en-CA"/>
            </w:rPr>
          </w:pPr>
          <w:hyperlink w:anchor="_Toc51514937" w:history="1">
            <w:r w:rsidR="002203FC" w:rsidRPr="00285C38">
              <w:rPr>
                <w:rStyle w:val="Hyperlink"/>
                <w:noProof/>
              </w:rPr>
              <w:t>Scoping Review</w:t>
            </w:r>
            <w:r w:rsidR="002203FC">
              <w:rPr>
                <w:noProof/>
                <w:webHidden/>
              </w:rPr>
              <w:tab/>
            </w:r>
            <w:r w:rsidR="002203FC">
              <w:rPr>
                <w:noProof/>
                <w:webHidden/>
              </w:rPr>
              <w:fldChar w:fldCharType="begin"/>
            </w:r>
            <w:r w:rsidR="002203FC">
              <w:rPr>
                <w:noProof/>
                <w:webHidden/>
              </w:rPr>
              <w:instrText xml:space="preserve"> PAGEREF _Toc51514937 \h </w:instrText>
            </w:r>
            <w:r w:rsidR="002203FC">
              <w:rPr>
                <w:noProof/>
                <w:webHidden/>
              </w:rPr>
            </w:r>
            <w:r w:rsidR="002203FC">
              <w:rPr>
                <w:noProof/>
                <w:webHidden/>
              </w:rPr>
              <w:fldChar w:fldCharType="separate"/>
            </w:r>
            <w:r w:rsidR="005525BB">
              <w:rPr>
                <w:noProof/>
                <w:webHidden/>
              </w:rPr>
              <w:t>15</w:t>
            </w:r>
            <w:r w:rsidR="002203FC">
              <w:rPr>
                <w:noProof/>
                <w:webHidden/>
              </w:rPr>
              <w:fldChar w:fldCharType="end"/>
            </w:r>
          </w:hyperlink>
        </w:p>
        <w:p w14:paraId="72BE70E7" w14:textId="2A967DE7" w:rsidR="002203FC" w:rsidRDefault="00A732B6">
          <w:pPr>
            <w:pStyle w:val="TOC2"/>
            <w:tabs>
              <w:tab w:val="right" w:leader="dot" w:pos="9350"/>
            </w:tabs>
            <w:rPr>
              <w:rFonts w:eastAsiaTheme="minorEastAsia" w:cstheme="minorBidi"/>
              <w:b w:val="0"/>
              <w:bCs w:val="0"/>
              <w:noProof/>
              <w:sz w:val="24"/>
              <w:szCs w:val="24"/>
              <w:lang w:val="en-CA"/>
            </w:rPr>
          </w:pPr>
          <w:hyperlink w:anchor="_Toc51514938" w:history="1">
            <w:r w:rsidR="002203FC" w:rsidRPr="00285C38">
              <w:rPr>
                <w:rStyle w:val="Hyperlink"/>
                <w:rFonts w:eastAsia="Times New Roman"/>
                <w:noProof/>
                <w:lang w:val="en-CA"/>
              </w:rPr>
              <w:t xml:space="preserve">LSLLN </w:t>
            </w:r>
            <w:r w:rsidR="002203FC" w:rsidRPr="00285C38">
              <w:rPr>
                <w:rStyle w:val="Hyperlink"/>
                <w:noProof/>
              </w:rPr>
              <w:t>Presentations</w:t>
            </w:r>
            <w:r w:rsidR="002203FC">
              <w:rPr>
                <w:noProof/>
                <w:webHidden/>
              </w:rPr>
              <w:tab/>
            </w:r>
            <w:r w:rsidR="002203FC">
              <w:rPr>
                <w:noProof/>
                <w:webHidden/>
              </w:rPr>
              <w:fldChar w:fldCharType="begin"/>
            </w:r>
            <w:r w:rsidR="002203FC">
              <w:rPr>
                <w:noProof/>
                <w:webHidden/>
              </w:rPr>
              <w:instrText xml:space="preserve"> PAGEREF _Toc51514938 \h </w:instrText>
            </w:r>
            <w:r w:rsidR="002203FC">
              <w:rPr>
                <w:noProof/>
                <w:webHidden/>
              </w:rPr>
            </w:r>
            <w:r w:rsidR="002203FC">
              <w:rPr>
                <w:noProof/>
                <w:webHidden/>
              </w:rPr>
              <w:fldChar w:fldCharType="separate"/>
            </w:r>
            <w:r w:rsidR="005525BB">
              <w:rPr>
                <w:noProof/>
                <w:webHidden/>
              </w:rPr>
              <w:t>16</w:t>
            </w:r>
            <w:r w:rsidR="002203FC">
              <w:rPr>
                <w:noProof/>
                <w:webHidden/>
              </w:rPr>
              <w:fldChar w:fldCharType="end"/>
            </w:r>
          </w:hyperlink>
        </w:p>
        <w:p w14:paraId="0EFE340C" w14:textId="4F6D1EBB" w:rsidR="002203FC" w:rsidRDefault="00A732B6">
          <w:pPr>
            <w:pStyle w:val="TOC2"/>
            <w:tabs>
              <w:tab w:val="right" w:leader="dot" w:pos="9350"/>
            </w:tabs>
            <w:rPr>
              <w:rFonts w:eastAsiaTheme="minorEastAsia" w:cstheme="minorBidi"/>
              <w:b w:val="0"/>
              <w:bCs w:val="0"/>
              <w:noProof/>
              <w:sz w:val="24"/>
              <w:szCs w:val="24"/>
              <w:lang w:val="en-CA"/>
            </w:rPr>
          </w:pPr>
          <w:hyperlink w:anchor="_Toc51514939" w:history="1">
            <w:r w:rsidR="002203FC" w:rsidRPr="00285C38">
              <w:rPr>
                <w:rStyle w:val="Hyperlink"/>
                <w:noProof/>
              </w:rPr>
              <w:t>Activities/Events</w:t>
            </w:r>
            <w:r w:rsidR="002203FC">
              <w:rPr>
                <w:noProof/>
                <w:webHidden/>
              </w:rPr>
              <w:tab/>
            </w:r>
            <w:r w:rsidR="002203FC">
              <w:rPr>
                <w:noProof/>
                <w:webHidden/>
              </w:rPr>
              <w:fldChar w:fldCharType="begin"/>
            </w:r>
            <w:r w:rsidR="002203FC">
              <w:rPr>
                <w:noProof/>
                <w:webHidden/>
              </w:rPr>
              <w:instrText xml:space="preserve"> PAGEREF _Toc51514939 \h </w:instrText>
            </w:r>
            <w:r w:rsidR="002203FC">
              <w:rPr>
                <w:noProof/>
                <w:webHidden/>
              </w:rPr>
            </w:r>
            <w:r w:rsidR="002203FC">
              <w:rPr>
                <w:noProof/>
                <w:webHidden/>
              </w:rPr>
              <w:fldChar w:fldCharType="separate"/>
            </w:r>
            <w:r w:rsidR="005525BB">
              <w:rPr>
                <w:noProof/>
                <w:webHidden/>
              </w:rPr>
              <w:t>16</w:t>
            </w:r>
            <w:r w:rsidR="002203FC">
              <w:rPr>
                <w:noProof/>
                <w:webHidden/>
              </w:rPr>
              <w:fldChar w:fldCharType="end"/>
            </w:r>
          </w:hyperlink>
        </w:p>
        <w:p w14:paraId="491F7A03" w14:textId="5BAD4389" w:rsidR="002203FC" w:rsidRDefault="00A732B6">
          <w:pPr>
            <w:pStyle w:val="TOC2"/>
            <w:tabs>
              <w:tab w:val="right" w:leader="dot" w:pos="9350"/>
            </w:tabs>
            <w:rPr>
              <w:rFonts w:eastAsiaTheme="minorEastAsia" w:cstheme="minorBidi"/>
              <w:b w:val="0"/>
              <w:bCs w:val="0"/>
              <w:noProof/>
              <w:sz w:val="24"/>
              <w:szCs w:val="24"/>
              <w:lang w:val="en-CA"/>
            </w:rPr>
          </w:pPr>
          <w:hyperlink w:anchor="_Toc51514940" w:history="1">
            <w:r w:rsidR="002203FC" w:rsidRPr="00285C38">
              <w:rPr>
                <w:rStyle w:val="Hyperlink"/>
                <w:noProof/>
              </w:rPr>
              <w:t>Mini-Meet-Ups</w:t>
            </w:r>
            <w:r w:rsidR="002203FC">
              <w:rPr>
                <w:noProof/>
                <w:webHidden/>
              </w:rPr>
              <w:tab/>
            </w:r>
            <w:r w:rsidR="002203FC">
              <w:rPr>
                <w:noProof/>
                <w:webHidden/>
              </w:rPr>
              <w:fldChar w:fldCharType="begin"/>
            </w:r>
            <w:r w:rsidR="002203FC">
              <w:rPr>
                <w:noProof/>
                <w:webHidden/>
              </w:rPr>
              <w:instrText xml:space="preserve"> PAGEREF _Toc51514940 \h </w:instrText>
            </w:r>
            <w:r w:rsidR="002203FC">
              <w:rPr>
                <w:noProof/>
                <w:webHidden/>
              </w:rPr>
            </w:r>
            <w:r w:rsidR="002203FC">
              <w:rPr>
                <w:noProof/>
                <w:webHidden/>
              </w:rPr>
              <w:fldChar w:fldCharType="separate"/>
            </w:r>
            <w:r w:rsidR="005525BB">
              <w:rPr>
                <w:noProof/>
                <w:webHidden/>
              </w:rPr>
              <w:t>17</w:t>
            </w:r>
            <w:r w:rsidR="002203FC">
              <w:rPr>
                <w:noProof/>
                <w:webHidden/>
              </w:rPr>
              <w:fldChar w:fldCharType="end"/>
            </w:r>
          </w:hyperlink>
        </w:p>
        <w:p w14:paraId="5798B422" w14:textId="4E6A1BFD" w:rsidR="002203FC" w:rsidRDefault="00A732B6">
          <w:pPr>
            <w:pStyle w:val="TOC2"/>
            <w:tabs>
              <w:tab w:val="right" w:leader="dot" w:pos="9350"/>
            </w:tabs>
            <w:rPr>
              <w:rFonts w:eastAsiaTheme="minorEastAsia" w:cstheme="minorBidi"/>
              <w:b w:val="0"/>
              <w:bCs w:val="0"/>
              <w:noProof/>
              <w:sz w:val="24"/>
              <w:szCs w:val="24"/>
              <w:lang w:val="en-CA"/>
            </w:rPr>
          </w:pPr>
          <w:hyperlink w:anchor="_Toc51514941" w:history="1">
            <w:r w:rsidR="002203FC" w:rsidRPr="00285C38">
              <w:rPr>
                <w:rStyle w:val="Hyperlink"/>
                <w:noProof/>
              </w:rPr>
              <w:t>Brochure</w:t>
            </w:r>
            <w:r w:rsidR="002203FC">
              <w:rPr>
                <w:noProof/>
                <w:webHidden/>
              </w:rPr>
              <w:tab/>
            </w:r>
            <w:r w:rsidR="002203FC">
              <w:rPr>
                <w:noProof/>
                <w:webHidden/>
              </w:rPr>
              <w:fldChar w:fldCharType="begin"/>
            </w:r>
            <w:r w:rsidR="002203FC">
              <w:rPr>
                <w:noProof/>
                <w:webHidden/>
              </w:rPr>
              <w:instrText xml:space="preserve"> PAGEREF _Toc51514941 \h </w:instrText>
            </w:r>
            <w:r w:rsidR="002203FC">
              <w:rPr>
                <w:noProof/>
                <w:webHidden/>
              </w:rPr>
            </w:r>
            <w:r w:rsidR="002203FC">
              <w:rPr>
                <w:noProof/>
                <w:webHidden/>
              </w:rPr>
              <w:fldChar w:fldCharType="separate"/>
            </w:r>
            <w:r w:rsidR="005525BB">
              <w:rPr>
                <w:noProof/>
                <w:webHidden/>
              </w:rPr>
              <w:t>17</w:t>
            </w:r>
            <w:r w:rsidR="002203FC">
              <w:rPr>
                <w:noProof/>
                <w:webHidden/>
              </w:rPr>
              <w:fldChar w:fldCharType="end"/>
            </w:r>
          </w:hyperlink>
        </w:p>
        <w:p w14:paraId="18435D89" w14:textId="12297D28" w:rsidR="002203FC" w:rsidRDefault="00A732B6">
          <w:pPr>
            <w:pStyle w:val="TOC1"/>
            <w:rPr>
              <w:rFonts w:eastAsiaTheme="minorEastAsia" w:cstheme="minorBidi"/>
              <w:b w:val="0"/>
              <w:bCs w:val="0"/>
              <w:i w:val="0"/>
              <w:iCs w:val="0"/>
              <w:noProof/>
              <w:lang w:val="en-CA"/>
            </w:rPr>
          </w:pPr>
          <w:hyperlink w:anchor="_Toc51514942" w:history="1">
            <w:r w:rsidR="002203FC" w:rsidRPr="00285C38">
              <w:rPr>
                <w:rStyle w:val="Hyperlink"/>
                <w:noProof/>
              </w:rPr>
              <w:t>4. Hub Level Activities</w:t>
            </w:r>
            <w:r w:rsidR="002203FC">
              <w:rPr>
                <w:noProof/>
                <w:webHidden/>
              </w:rPr>
              <w:tab/>
            </w:r>
            <w:r w:rsidR="002203FC">
              <w:rPr>
                <w:noProof/>
                <w:webHidden/>
              </w:rPr>
              <w:fldChar w:fldCharType="begin"/>
            </w:r>
            <w:r w:rsidR="002203FC">
              <w:rPr>
                <w:noProof/>
                <w:webHidden/>
              </w:rPr>
              <w:instrText xml:space="preserve"> PAGEREF _Toc51514942 \h </w:instrText>
            </w:r>
            <w:r w:rsidR="002203FC">
              <w:rPr>
                <w:noProof/>
                <w:webHidden/>
              </w:rPr>
            </w:r>
            <w:r w:rsidR="002203FC">
              <w:rPr>
                <w:noProof/>
                <w:webHidden/>
              </w:rPr>
              <w:fldChar w:fldCharType="separate"/>
            </w:r>
            <w:r w:rsidR="005525BB">
              <w:rPr>
                <w:noProof/>
                <w:webHidden/>
              </w:rPr>
              <w:t>18</w:t>
            </w:r>
            <w:r w:rsidR="002203FC">
              <w:rPr>
                <w:noProof/>
                <w:webHidden/>
              </w:rPr>
              <w:fldChar w:fldCharType="end"/>
            </w:r>
          </w:hyperlink>
        </w:p>
        <w:p w14:paraId="6B681ACC" w14:textId="60AC700A" w:rsidR="002203FC" w:rsidRDefault="00A732B6">
          <w:pPr>
            <w:pStyle w:val="TOC2"/>
            <w:tabs>
              <w:tab w:val="right" w:leader="dot" w:pos="9350"/>
            </w:tabs>
            <w:rPr>
              <w:rFonts w:eastAsiaTheme="minorEastAsia" w:cstheme="minorBidi"/>
              <w:b w:val="0"/>
              <w:bCs w:val="0"/>
              <w:noProof/>
              <w:sz w:val="24"/>
              <w:szCs w:val="24"/>
              <w:lang w:val="en-CA"/>
            </w:rPr>
          </w:pPr>
          <w:hyperlink w:anchor="_Toc51514943" w:history="1">
            <w:r w:rsidR="002203FC" w:rsidRPr="00285C38">
              <w:rPr>
                <w:rStyle w:val="Hyperlink"/>
                <w:noProof/>
              </w:rPr>
              <w:t>Thunder Bay</w:t>
            </w:r>
            <w:r w:rsidR="002203FC">
              <w:rPr>
                <w:noProof/>
                <w:webHidden/>
              </w:rPr>
              <w:tab/>
            </w:r>
            <w:r w:rsidR="002203FC">
              <w:rPr>
                <w:noProof/>
                <w:webHidden/>
              </w:rPr>
              <w:fldChar w:fldCharType="begin"/>
            </w:r>
            <w:r w:rsidR="002203FC">
              <w:rPr>
                <w:noProof/>
                <w:webHidden/>
              </w:rPr>
              <w:instrText xml:space="preserve"> PAGEREF _Toc51514943 \h </w:instrText>
            </w:r>
            <w:r w:rsidR="002203FC">
              <w:rPr>
                <w:noProof/>
                <w:webHidden/>
              </w:rPr>
            </w:r>
            <w:r w:rsidR="002203FC">
              <w:rPr>
                <w:noProof/>
                <w:webHidden/>
              </w:rPr>
              <w:fldChar w:fldCharType="separate"/>
            </w:r>
            <w:r w:rsidR="005525BB">
              <w:rPr>
                <w:noProof/>
                <w:webHidden/>
              </w:rPr>
              <w:t>18</w:t>
            </w:r>
            <w:r w:rsidR="002203FC">
              <w:rPr>
                <w:noProof/>
                <w:webHidden/>
              </w:rPr>
              <w:fldChar w:fldCharType="end"/>
            </w:r>
          </w:hyperlink>
        </w:p>
        <w:p w14:paraId="13D8EFA2" w14:textId="5A1770AA" w:rsidR="002203FC" w:rsidRDefault="00A732B6">
          <w:pPr>
            <w:pStyle w:val="TOC3"/>
            <w:tabs>
              <w:tab w:val="right" w:leader="dot" w:pos="9350"/>
            </w:tabs>
            <w:rPr>
              <w:rFonts w:eastAsiaTheme="minorEastAsia" w:cstheme="minorBidi"/>
              <w:noProof/>
              <w:sz w:val="24"/>
              <w:szCs w:val="24"/>
              <w:lang w:val="en-CA"/>
            </w:rPr>
          </w:pPr>
          <w:hyperlink w:anchor="_Toc51514944" w:history="1">
            <w:r w:rsidR="002203FC" w:rsidRPr="00285C38">
              <w:rPr>
                <w:rStyle w:val="Hyperlink"/>
                <w:noProof/>
              </w:rPr>
              <w:t>Urban Access to Traditional Foods – Understanding Wild Game Event</w:t>
            </w:r>
            <w:r w:rsidR="002203FC">
              <w:rPr>
                <w:noProof/>
                <w:webHidden/>
              </w:rPr>
              <w:tab/>
            </w:r>
            <w:r w:rsidR="002203FC">
              <w:rPr>
                <w:noProof/>
                <w:webHidden/>
              </w:rPr>
              <w:fldChar w:fldCharType="begin"/>
            </w:r>
            <w:r w:rsidR="002203FC">
              <w:rPr>
                <w:noProof/>
                <w:webHidden/>
              </w:rPr>
              <w:instrText xml:space="preserve"> PAGEREF _Toc51514944 \h </w:instrText>
            </w:r>
            <w:r w:rsidR="002203FC">
              <w:rPr>
                <w:noProof/>
                <w:webHidden/>
              </w:rPr>
            </w:r>
            <w:r w:rsidR="002203FC">
              <w:rPr>
                <w:noProof/>
                <w:webHidden/>
              </w:rPr>
              <w:fldChar w:fldCharType="separate"/>
            </w:r>
            <w:r w:rsidR="005525BB">
              <w:rPr>
                <w:noProof/>
                <w:webHidden/>
              </w:rPr>
              <w:t>19</w:t>
            </w:r>
            <w:r w:rsidR="002203FC">
              <w:rPr>
                <w:noProof/>
                <w:webHidden/>
              </w:rPr>
              <w:fldChar w:fldCharType="end"/>
            </w:r>
          </w:hyperlink>
        </w:p>
        <w:p w14:paraId="046DE682" w14:textId="470AC19E" w:rsidR="002203FC" w:rsidRDefault="00A732B6">
          <w:pPr>
            <w:pStyle w:val="TOC3"/>
            <w:tabs>
              <w:tab w:val="right" w:leader="dot" w:pos="9350"/>
            </w:tabs>
            <w:rPr>
              <w:rFonts w:eastAsiaTheme="minorEastAsia" w:cstheme="minorBidi"/>
              <w:noProof/>
              <w:sz w:val="24"/>
              <w:szCs w:val="24"/>
              <w:lang w:val="en-CA"/>
            </w:rPr>
          </w:pPr>
          <w:hyperlink w:anchor="_Toc51514945" w:history="1">
            <w:r w:rsidR="002203FC" w:rsidRPr="00285C38">
              <w:rPr>
                <w:rStyle w:val="Hyperlink"/>
                <w:noProof/>
              </w:rPr>
              <w:t xml:space="preserve">Big Lake Reflections </w:t>
            </w:r>
            <w:r w:rsidR="002203FC">
              <w:rPr>
                <w:noProof/>
                <w:webHidden/>
              </w:rPr>
              <w:tab/>
            </w:r>
            <w:r w:rsidR="002203FC">
              <w:rPr>
                <w:noProof/>
                <w:webHidden/>
              </w:rPr>
              <w:fldChar w:fldCharType="begin"/>
            </w:r>
            <w:r w:rsidR="002203FC">
              <w:rPr>
                <w:noProof/>
                <w:webHidden/>
              </w:rPr>
              <w:instrText xml:space="preserve"> PAGEREF _Toc51514945 \h </w:instrText>
            </w:r>
            <w:r w:rsidR="002203FC">
              <w:rPr>
                <w:noProof/>
                <w:webHidden/>
              </w:rPr>
            </w:r>
            <w:r w:rsidR="002203FC">
              <w:rPr>
                <w:noProof/>
                <w:webHidden/>
              </w:rPr>
              <w:fldChar w:fldCharType="separate"/>
            </w:r>
            <w:r w:rsidR="005525BB">
              <w:rPr>
                <w:noProof/>
                <w:webHidden/>
              </w:rPr>
              <w:t>19</w:t>
            </w:r>
            <w:r w:rsidR="002203FC">
              <w:rPr>
                <w:noProof/>
                <w:webHidden/>
              </w:rPr>
              <w:fldChar w:fldCharType="end"/>
            </w:r>
          </w:hyperlink>
        </w:p>
        <w:p w14:paraId="0730B5BD" w14:textId="1BDD581E" w:rsidR="002203FC" w:rsidRDefault="00A732B6">
          <w:pPr>
            <w:pStyle w:val="TOC3"/>
            <w:tabs>
              <w:tab w:val="right" w:leader="dot" w:pos="9350"/>
            </w:tabs>
            <w:rPr>
              <w:rFonts w:eastAsiaTheme="minorEastAsia" w:cstheme="minorBidi"/>
              <w:noProof/>
              <w:sz w:val="24"/>
              <w:szCs w:val="24"/>
              <w:lang w:val="en-CA"/>
            </w:rPr>
          </w:pPr>
          <w:hyperlink w:anchor="_Toc51514946" w:history="1">
            <w:r w:rsidR="002203FC" w:rsidRPr="00285C38">
              <w:rPr>
                <w:rStyle w:val="Hyperlink"/>
                <w:noProof/>
              </w:rPr>
              <w:t>Labyrinth Walk</w:t>
            </w:r>
            <w:r w:rsidR="002203FC">
              <w:rPr>
                <w:noProof/>
                <w:webHidden/>
              </w:rPr>
              <w:tab/>
            </w:r>
            <w:r w:rsidR="002203FC">
              <w:rPr>
                <w:noProof/>
                <w:webHidden/>
              </w:rPr>
              <w:fldChar w:fldCharType="begin"/>
            </w:r>
            <w:r w:rsidR="002203FC">
              <w:rPr>
                <w:noProof/>
                <w:webHidden/>
              </w:rPr>
              <w:instrText xml:space="preserve"> PAGEREF _Toc51514946 \h </w:instrText>
            </w:r>
            <w:r w:rsidR="002203FC">
              <w:rPr>
                <w:noProof/>
                <w:webHidden/>
              </w:rPr>
            </w:r>
            <w:r w:rsidR="002203FC">
              <w:rPr>
                <w:noProof/>
                <w:webHidden/>
              </w:rPr>
              <w:fldChar w:fldCharType="separate"/>
            </w:r>
            <w:r w:rsidR="005525BB">
              <w:rPr>
                <w:noProof/>
                <w:webHidden/>
              </w:rPr>
              <w:t>19</w:t>
            </w:r>
            <w:r w:rsidR="002203FC">
              <w:rPr>
                <w:noProof/>
                <w:webHidden/>
              </w:rPr>
              <w:fldChar w:fldCharType="end"/>
            </w:r>
          </w:hyperlink>
        </w:p>
        <w:p w14:paraId="72B8C316" w14:textId="72181B92" w:rsidR="002203FC" w:rsidRDefault="00A732B6">
          <w:pPr>
            <w:pStyle w:val="TOC3"/>
            <w:tabs>
              <w:tab w:val="right" w:leader="dot" w:pos="9350"/>
            </w:tabs>
            <w:rPr>
              <w:rFonts w:eastAsiaTheme="minorEastAsia" w:cstheme="minorBidi"/>
              <w:noProof/>
              <w:sz w:val="24"/>
              <w:szCs w:val="24"/>
              <w:lang w:val="en-CA"/>
            </w:rPr>
          </w:pPr>
          <w:hyperlink w:anchor="_Toc51514947" w:history="1">
            <w:r w:rsidR="002203FC" w:rsidRPr="00285C38">
              <w:rPr>
                <w:rStyle w:val="Hyperlink"/>
                <w:noProof/>
              </w:rPr>
              <w:t>Climate Change Communication Workshop</w:t>
            </w:r>
            <w:r w:rsidR="002203FC">
              <w:rPr>
                <w:noProof/>
                <w:webHidden/>
              </w:rPr>
              <w:tab/>
            </w:r>
            <w:r w:rsidR="002203FC">
              <w:rPr>
                <w:noProof/>
                <w:webHidden/>
              </w:rPr>
              <w:fldChar w:fldCharType="begin"/>
            </w:r>
            <w:r w:rsidR="002203FC">
              <w:rPr>
                <w:noProof/>
                <w:webHidden/>
              </w:rPr>
              <w:instrText xml:space="preserve"> PAGEREF _Toc51514947 \h </w:instrText>
            </w:r>
            <w:r w:rsidR="002203FC">
              <w:rPr>
                <w:noProof/>
                <w:webHidden/>
              </w:rPr>
            </w:r>
            <w:r w:rsidR="002203FC">
              <w:rPr>
                <w:noProof/>
                <w:webHidden/>
              </w:rPr>
              <w:fldChar w:fldCharType="separate"/>
            </w:r>
            <w:r w:rsidR="005525BB">
              <w:rPr>
                <w:noProof/>
                <w:webHidden/>
              </w:rPr>
              <w:t>20</w:t>
            </w:r>
            <w:r w:rsidR="002203FC">
              <w:rPr>
                <w:noProof/>
                <w:webHidden/>
              </w:rPr>
              <w:fldChar w:fldCharType="end"/>
            </w:r>
          </w:hyperlink>
        </w:p>
        <w:p w14:paraId="3521225F" w14:textId="28FB982B" w:rsidR="002203FC" w:rsidRDefault="00A732B6">
          <w:pPr>
            <w:pStyle w:val="TOC3"/>
            <w:tabs>
              <w:tab w:val="right" w:leader="dot" w:pos="9350"/>
            </w:tabs>
            <w:rPr>
              <w:rFonts w:eastAsiaTheme="minorEastAsia" w:cstheme="minorBidi"/>
              <w:noProof/>
              <w:sz w:val="24"/>
              <w:szCs w:val="24"/>
              <w:lang w:val="en-CA"/>
            </w:rPr>
          </w:pPr>
          <w:hyperlink w:anchor="_Toc51514948" w:history="1">
            <w:r w:rsidR="002203FC" w:rsidRPr="00285C38">
              <w:rPr>
                <w:rStyle w:val="Hyperlink"/>
                <w:noProof/>
              </w:rPr>
              <w:t>Seed Sovereignty Workshops</w:t>
            </w:r>
            <w:r w:rsidR="002203FC">
              <w:rPr>
                <w:noProof/>
                <w:webHidden/>
              </w:rPr>
              <w:tab/>
            </w:r>
            <w:r w:rsidR="002203FC">
              <w:rPr>
                <w:noProof/>
                <w:webHidden/>
              </w:rPr>
              <w:fldChar w:fldCharType="begin"/>
            </w:r>
            <w:r w:rsidR="002203FC">
              <w:rPr>
                <w:noProof/>
                <w:webHidden/>
              </w:rPr>
              <w:instrText xml:space="preserve"> PAGEREF _Toc51514948 \h </w:instrText>
            </w:r>
            <w:r w:rsidR="002203FC">
              <w:rPr>
                <w:noProof/>
                <w:webHidden/>
              </w:rPr>
            </w:r>
            <w:r w:rsidR="002203FC">
              <w:rPr>
                <w:noProof/>
                <w:webHidden/>
              </w:rPr>
              <w:fldChar w:fldCharType="separate"/>
            </w:r>
            <w:r w:rsidR="005525BB">
              <w:rPr>
                <w:noProof/>
                <w:webHidden/>
              </w:rPr>
              <w:t>20</w:t>
            </w:r>
            <w:r w:rsidR="002203FC">
              <w:rPr>
                <w:noProof/>
                <w:webHidden/>
              </w:rPr>
              <w:fldChar w:fldCharType="end"/>
            </w:r>
          </w:hyperlink>
        </w:p>
        <w:p w14:paraId="53306842" w14:textId="2352B40D" w:rsidR="002203FC" w:rsidRDefault="00A732B6">
          <w:pPr>
            <w:pStyle w:val="TOC3"/>
            <w:tabs>
              <w:tab w:val="right" w:leader="dot" w:pos="9350"/>
            </w:tabs>
            <w:rPr>
              <w:rFonts w:eastAsiaTheme="minorEastAsia" w:cstheme="minorBidi"/>
              <w:noProof/>
              <w:sz w:val="24"/>
              <w:szCs w:val="24"/>
              <w:lang w:val="en-CA"/>
            </w:rPr>
          </w:pPr>
          <w:hyperlink w:anchor="_Toc51514949" w:history="1">
            <w:r w:rsidR="002203FC" w:rsidRPr="00285C38">
              <w:rPr>
                <w:rStyle w:val="Hyperlink"/>
                <w:noProof/>
              </w:rPr>
              <w:t>Blue Profound</w:t>
            </w:r>
            <w:r w:rsidR="002203FC">
              <w:rPr>
                <w:noProof/>
                <w:webHidden/>
              </w:rPr>
              <w:tab/>
            </w:r>
            <w:r w:rsidR="002203FC">
              <w:rPr>
                <w:noProof/>
                <w:webHidden/>
              </w:rPr>
              <w:fldChar w:fldCharType="begin"/>
            </w:r>
            <w:r w:rsidR="002203FC">
              <w:rPr>
                <w:noProof/>
                <w:webHidden/>
              </w:rPr>
              <w:instrText xml:space="preserve"> PAGEREF _Toc51514949 \h </w:instrText>
            </w:r>
            <w:r w:rsidR="002203FC">
              <w:rPr>
                <w:noProof/>
                <w:webHidden/>
              </w:rPr>
            </w:r>
            <w:r w:rsidR="002203FC">
              <w:rPr>
                <w:noProof/>
                <w:webHidden/>
              </w:rPr>
              <w:fldChar w:fldCharType="separate"/>
            </w:r>
            <w:r w:rsidR="005525BB">
              <w:rPr>
                <w:noProof/>
                <w:webHidden/>
              </w:rPr>
              <w:t>20</w:t>
            </w:r>
            <w:r w:rsidR="002203FC">
              <w:rPr>
                <w:noProof/>
                <w:webHidden/>
              </w:rPr>
              <w:fldChar w:fldCharType="end"/>
            </w:r>
          </w:hyperlink>
        </w:p>
        <w:p w14:paraId="031C8C57" w14:textId="335F7261" w:rsidR="002203FC" w:rsidRDefault="00A732B6">
          <w:pPr>
            <w:pStyle w:val="TOC3"/>
            <w:tabs>
              <w:tab w:val="right" w:leader="dot" w:pos="9350"/>
            </w:tabs>
            <w:rPr>
              <w:rFonts w:eastAsiaTheme="minorEastAsia" w:cstheme="minorBidi"/>
              <w:noProof/>
              <w:sz w:val="24"/>
              <w:szCs w:val="24"/>
              <w:lang w:val="en-CA"/>
            </w:rPr>
          </w:pPr>
          <w:hyperlink w:anchor="_Toc51514950" w:history="1">
            <w:r w:rsidR="002203FC" w:rsidRPr="00285C38">
              <w:rPr>
                <w:rStyle w:val="Hyperlink"/>
                <w:noProof/>
              </w:rPr>
              <w:t>Sustainability Stories Video Series</w:t>
            </w:r>
            <w:r w:rsidR="002203FC">
              <w:rPr>
                <w:noProof/>
                <w:webHidden/>
              </w:rPr>
              <w:tab/>
            </w:r>
            <w:r w:rsidR="002203FC">
              <w:rPr>
                <w:noProof/>
                <w:webHidden/>
              </w:rPr>
              <w:fldChar w:fldCharType="begin"/>
            </w:r>
            <w:r w:rsidR="002203FC">
              <w:rPr>
                <w:noProof/>
                <w:webHidden/>
              </w:rPr>
              <w:instrText xml:space="preserve"> PAGEREF _Toc51514950 \h </w:instrText>
            </w:r>
            <w:r w:rsidR="002203FC">
              <w:rPr>
                <w:noProof/>
                <w:webHidden/>
              </w:rPr>
            </w:r>
            <w:r w:rsidR="002203FC">
              <w:rPr>
                <w:noProof/>
                <w:webHidden/>
              </w:rPr>
              <w:fldChar w:fldCharType="separate"/>
            </w:r>
            <w:r w:rsidR="005525BB">
              <w:rPr>
                <w:noProof/>
                <w:webHidden/>
              </w:rPr>
              <w:t>21</w:t>
            </w:r>
            <w:r w:rsidR="002203FC">
              <w:rPr>
                <w:noProof/>
                <w:webHidden/>
              </w:rPr>
              <w:fldChar w:fldCharType="end"/>
            </w:r>
          </w:hyperlink>
        </w:p>
        <w:p w14:paraId="79408958" w14:textId="60B25FB8" w:rsidR="002203FC" w:rsidRDefault="00A732B6">
          <w:pPr>
            <w:pStyle w:val="TOC2"/>
            <w:tabs>
              <w:tab w:val="right" w:leader="dot" w:pos="9350"/>
            </w:tabs>
            <w:rPr>
              <w:rFonts w:eastAsiaTheme="minorEastAsia" w:cstheme="minorBidi"/>
              <w:b w:val="0"/>
              <w:bCs w:val="0"/>
              <w:noProof/>
              <w:sz w:val="24"/>
              <w:szCs w:val="24"/>
              <w:lang w:val="en-CA"/>
            </w:rPr>
          </w:pPr>
          <w:hyperlink w:anchor="_Toc51514951" w:history="1">
            <w:r w:rsidR="002203FC" w:rsidRPr="00285C38">
              <w:rPr>
                <w:rStyle w:val="Hyperlink"/>
                <w:noProof/>
              </w:rPr>
              <w:t>Sault Ste. Marie</w:t>
            </w:r>
            <w:r w:rsidR="002203FC">
              <w:rPr>
                <w:noProof/>
                <w:webHidden/>
              </w:rPr>
              <w:tab/>
            </w:r>
            <w:r w:rsidR="002203FC">
              <w:rPr>
                <w:noProof/>
                <w:webHidden/>
              </w:rPr>
              <w:fldChar w:fldCharType="begin"/>
            </w:r>
            <w:r w:rsidR="002203FC">
              <w:rPr>
                <w:noProof/>
                <w:webHidden/>
              </w:rPr>
              <w:instrText xml:space="preserve"> PAGEREF _Toc51514951 \h </w:instrText>
            </w:r>
            <w:r w:rsidR="002203FC">
              <w:rPr>
                <w:noProof/>
                <w:webHidden/>
              </w:rPr>
            </w:r>
            <w:r w:rsidR="002203FC">
              <w:rPr>
                <w:noProof/>
                <w:webHidden/>
              </w:rPr>
              <w:fldChar w:fldCharType="separate"/>
            </w:r>
            <w:r w:rsidR="005525BB">
              <w:rPr>
                <w:noProof/>
                <w:webHidden/>
              </w:rPr>
              <w:t>21</w:t>
            </w:r>
            <w:r w:rsidR="002203FC">
              <w:rPr>
                <w:noProof/>
                <w:webHidden/>
              </w:rPr>
              <w:fldChar w:fldCharType="end"/>
            </w:r>
          </w:hyperlink>
        </w:p>
        <w:p w14:paraId="3BE1E776" w14:textId="78F37CE0" w:rsidR="002203FC" w:rsidRDefault="00A732B6">
          <w:pPr>
            <w:pStyle w:val="TOC3"/>
            <w:tabs>
              <w:tab w:val="right" w:leader="dot" w:pos="9350"/>
            </w:tabs>
            <w:rPr>
              <w:rFonts w:eastAsiaTheme="minorEastAsia" w:cstheme="minorBidi"/>
              <w:noProof/>
              <w:sz w:val="24"/>
              <w:szCs w:val="24"/>
              <w:lang w:val="en-CA"/>
            </w:rPr>
          </w:pPr>
          <w:hyperlink w:anchor="_Toc51514952" w:history="1">
            <w:r w:rsidR="002203FC" w:rsidRPr="00285C38">
              <w:rPr>
                <w:rStyle w:val="Hyperlink"/>
                <w:noProof/>
              </w:rPr>
              <w:t>Food Bank Farm Growth Facility</w:t>
            </w:r>
            <w:r w:rsidR="002203FC">
              <w:rPr>
                <w:noProof/>
                <w:webHidden/>
              </w:rPr>
              <w:tab/>
            </w:r>
            <w:r w:rsidR="002203FC">
              <w:rPr>
                <w:noProof/>
                <w:webHidden/>
              </w:rPr>
              <w:fldChar w:fldCharType="begin"/>
            </w:r>
            <w:r w:rsidR="002203FC">
              <w:rPr>
                <w:noProof/>
                <w:webHidden/>
              </w:rPr>
              <w:instrText xml:space="preserve"> PAGEREF _Toc51514952 \h </w:instrText>
            </w:r>
            <w:r w:rsidR="002203FC">
              <w:rPr>
                <w:noProof/>
                <w:webHidden/>
              </w:rPr>
            </w:r>
            <w:r w:rsidR="002203FC">
              <w:rPr>
                <w:noProof/>
                <w:webHidden/>
              </w:rPr>
              <w:fldChar w:fldCharType="separate"/>
            </w:r>
            <w:r w:rsidR="005525BB">
              <w:rPr>
                <w:noProof/>
                <w:webHidden/>
              </w:rPr>
              <w:t>21</w:t>
            </w:r>
            <w:r w:rsidR="002203FC">
              <w:rPr>
                <w:noProof/>
                <w:webHidden/>
              </w:rPr>
              <w:fldChar w:fldCharType="end"/>
            </w:r>
          </w:hyperlink>
        </w:p>
        <w:p w14:paraId="64797966" w14:textId="23DE7669" w:rsidR="002203FC" w:rsidRDefault="00A732B6">
          <w:pPr>
            <w:pStyle w:val="TOC3"/>
            <w:tabs>
              <w:tab w:val="right" w:leader="dot" w:pos="9350"/>
            </w:tabs>
            <w:rPr>
              <w:rFonts w:eastAsiaTheme="minorEastAsia" w:cstheme="minorBidi"/>
              <w:noProof/>
              <w:sz w:val="24"/>
              <w:szCs w:val="24"/>
              <w:lang w:val="en-CA"/>
            </w:rPr>
          </w:pPr>
          <w:hyperlink w:anchor="_Toc51514953" w:history="1">
            <w:r w:rsidR="002203FC" w:rsidRPr="00285C38">
              <w:rPr>
                <w:rStyle w:val="Hyperlink"/>
                <w:noProof/>
              </w:rPr>
              <w:t>Indoor Growing Workshop</w:t>
            </w:r>
            <w:r w:rsidR="002203FC">
              <w:rPr>
                <w:noProof/>
                <w:webHidden/>
              </w:rPr>
              <w:tab/>
            </w:r>
            <w:r w:rsidR="002203FC">
              <w:rPr>
                <w:noProof/>
                <w:webHidden/>
              </w:rPr>
              <w:fldChar w:fldCharType="begin"/>
            </w:r>
            <w:r w:rsidR="002203FC">
              <w:rPr>
                <w:noProof/>
                <w:webHidden/>
              </w:rPr>
              <w:instrText xml:space="preserve"> PAGEREF _Toc51514953 \h </w:instrText>
            </w:r>
            <w:r w:rsidR="002203FC">
              <w:rPr>
                <w:noProof/>
                <w:webHidden/>
              </w:rPr>
            </w:r>
            <w:r w:rsidR="002203FC">
              <w:rPr>
                <w:noProof/>
                <w:webHidden/>
              </w:rPr>
              <w:fldChar w:fldCharType="separate"/>
            </w:r>
            <w:r w:rsidR="005525BB">
              <w:rPr>
                <w:noProof/>
                <w:webHidden/>
              </w:rPr>
              <w:t>21</w:t>
            </w:r>
            <w:r w:rsidR="002203FC">
              <w:rPr>
                <w:noProof/>
                <w:webHidden/>
              </w:rPr>
              <w:fldChar w:fldCharType="end"/>
            </w:r>
          </w:hyperlink>
        </w:p>
        <w:p w14:paraId="23332E99" w14:textId="1E7C35C5" w:rsidR="002203FC" w:rsidRDefault="00A732B6">
          <w:pPr>
            <w:pStyle w:val="TOC3"/>
            <w:tabs>
              <w:tab w:val="right" w:leader="dot" w:pos="9350"/>
            </w:tabs>
            <w:rPr>
              <w:rFonts w:eastAsiaTheme="minorEastAsia" w:cstheme="minorBidi"/>
              <w:noProof/>
              <w:sz w:val="24"/>
              <w:szCs w:val="24"/>
              <w:lang w:val="en-CA"/>
            </w:rPr>
          </w:pPr>
          <w:hyperlink w:anchor="_Toc51514954" w:history="1">
            <w:r w:rsidR="002203FC" w:rsidRPr="00285C38">
              <w:rPr>
                <w:rStyle w:val="Hyperlink"/>
                <w:noProof/>
              </w:rPr>
              <w:t>People’s Garden</w:t>
            </w:r>
            <w:r w:rsidR="002203FC">
              <w:rPr>
                <w:noProof/>
                <w:webHidden/>
              </w:rPr>
              <w:tab/>
            </w:r>
            <w:r w:rsidR="002203FC">
              <w:rPr>
                <w:noProof/>
                <w:webHidden/>
              </w:rPr>
              <w:fldChar w:fldCharType="begin"/>
            </w:r>
            <w:r w:rsidR="002203FC">
              <w:rPr>
                <w:noProof/>
                <w:webHidden/>
              </w:rPr>
              <w:instrText xml:space="preserve"> PAGEREF _Toc51514954 \h </w:instrText>
            </w:r>
            <w:r w:rsidR="002203FC">
              <w:rPr>
                <w:noProof/>
                <w:webHidden/>
              </w:rPr>
            </w:r>
            <w:r w:rsidR="002203FC">
              <w:rPr>
                <w:noProof/>
                <w:webHidden/>
              </w:rPr>
              <w:fldChar w:fldCharType="separate"/>
            </w:r>
            <w:r w:rsidR="005525BB">
              <w:rPr>
                <w:noProof/>
                <w:webHidden/>
              </w:rPr>
              <w:t>21</w:t>
            </w:r>
            <w:r w:rsidR="002203FC">
              <w:rPr>
                <w:noProof/>
                <w:webHidden/>
              </w:rPr>
              <w:fldChar w:fldCharType="end"/>
            </w:r>
          </w:hyperlink>
        </w:p>
        <w:p w14:paraId="7D8F76AD" w14:textId="700DF54A" w:rsidR="002203FC" w:rsidRDefault="00A732B6">
          <w:pPr>
            <w:pStyle w:val="TOC2"/>
            <w:tabs>
              <w:tab w:val="right" w:leader="dot" w:pos="9350"/>
            </w:tabs>
            <w:rPr>
              <w:rFonts w:eastAsiaTheme="minorEastAsia" w:cstheme="minorBidi"/>
              <w:b w:val="0"/>
              <w:bCs w:val="0"/>
              <w:noProof/>
              <w:sz w:val="24"/>
              <w:szCs w:val="24"/>
              <w:lang w:val="en-CA"/>
            </w:rPr>
          </w:pPr>
          <w:hyperlink w:anchor="_Toc51514955" w:history="1">
            <w:r w:rsidR="002203FC" w:rsidRPr="00285C38">
              <w:rPr>
                <w:rStyle w:val="Hyperlink"/>
                <w:noProof/>
              </w:rPr>
              <w:t>Duluth</w:t>
            </w:r>
            <w:r w:rsidR="002203FC">
              <w:rPr>
                <w:noProof/>
                <w:webHidden/>
              </w:rPr>
              <w:tab/>
            </w:r>
            <w:r w:rsidR="002203FC">
              <w:rPr>
                <w:noProof/>
                <w:webHidden/>
              </w:rPr>
              <w:fldChar w:fldCharType="begin"/>
            </w:r>
            <w:r w:rsidR="002203FC">
              <w:rPr>
                <w:noProof/>
                <w:webHidden/>
              </w:rPr>
              <w:instrText xml:space="preserve"> PAGEREF _Toc51514955 \h </w:instrText>
            </w:r>
            <w:r w:rsidR="002203FC">
              <w:rPr>
                <w:noProof/>
                <w:webHidden/>
              </w:rPr>
            </w:r>
            <w:r w:rsidR="002203FC">
              <w:rPr>
                <w:noProof/>
                <w:webHidden/>
              </w:rPr>
              <w:fldChar w:fldCharType="separate"/>
            </w:r>
            <w:r w:rsidR="005525BB">
              <w:rPr>
                <w:noProof/>
                <w:webHidden/>
              </w:rPr>
              <w:t>22</w:t>
            </w:r>
            <w:r w:rsidR="002203FC">
              <w:rPr>
                <w:noProof/>
                <w:webHidden/>
              </w:rPr>
              <w:fldChar w:fldCharType="end"/>
            </w:r>
          </w:hyperlink>
        </w:p>
        <w:p w14:paraId="03C8B58D" w14:textId="17171817" w:rsidR="002203FC" w:rsidRDefault="00A732B6">
          <w:pPr>
            <w:pStyle w:val="TOC3"/>
            <w:tabs>
              <w:tab w:val="right" w:leader="dot" w:pos="9350"/>
            </w:tabs>
            <w:rPr>
              <w:rFonts w:eastAsiaTheme="minorEastAsia" w:cstheme="minorBidi"/>
              <w:noProof/>
              <w:sz w:val="24"/>
              <w:szCs w:val="24"/>
              <w:lang w:val="en-CA"/>
            </w:rPr>
          </w:pPr>
          <w:hyperlink w:anchor="_Toc51514956" w:history="1">
            <w:r w:rsidR="002203FC" w:rsidRPr="00285C38">
              <w:rPr>
                <w:rStyle w:val="Hyperlink"/>
                <w:noProof/>
              </w:rPr>
              <w:t>Blued Trees Symphony Project</w:t>
            </w:r>
            <w:r w:rsidR="002203FC">
              <w:rPr>
                <w:noProof/>
                <w:webHidden/>
              </w:rPr>
              <w:tab/>
            </w:r>
            <w:r w:rsidR="002203FC">
              <w:rPr>
                <w:noProof/>
                <w:webHidden/>
              </w:rPr>
              <w:fldChar w:fldCharType="begin"/>
            </w:r>
            <w:r w:rsidR="002203FC">
              <w:rPr>
                <w:noProof/>
                <w:webHidden/>
              </w:rPr>
              <w:instrText xml:space="preserve"> PAGEREF _Toc51514956 \h </w:instrText>
            </w:r>
            <w:r w:rsidR="002203FC">
              <w:rPr>
                <w:noProof/>
                <w:webHidden/>
              </w:rPr>
            </w:r>
            <w:r w:rsidR="002203FC">
              <w:rPr>
                <w:noProof/>
                <w:webHidden/>
              </w:rPr>
              <w:fldChar w:fldCharType="separate"/>
            </w:r>
            <w:r w:rsidR="005525BB">
              <w:rPr>
                <w:noProof/>
                <w:webHidden/>
              </w:rPr>
              <w:t>22</w:t>
            </w:r>
            <w:r w:rsidR="002203FC">
              <w:rPr>
                <w:noProof/>
                <w:webHidden/>
              </w:rPr>
              <w:fldChar w:fldCharType="end"/>
            </w:r>
          </w:hyperlink>
        </w:p>
        <w:p w14:paraId="45E98883" w14:textId="6A56B213" w:rsidR="002203FC" w:rsidRDefault="00A732B6">
          <w:pPr>
            <w:pStyle w:val="TOC3"/>
            <w:tabs>
              <w:tab w:val="right" w:leader="dot" w:pos="9350"/>
            </w:tabs>
            <w:rPr>
              <w:rFonts w:eastAsiaTheme="minorEastAsia" w:cstheme="minorBidi"/>
              <w:noProof/>
              <w:sz w:val="24"/>
              <w:szCs w:val="24"/>
              <w:lang w:val="en-CA"/>
            </w:rPr>
          </w:pPr>
          <w:hyperlink w:anchor="_Toc51514957" w:history="1">
            <w:r w:rsidR="002203FC" w:rsidRPr="00285C38">
              <w:rPr>
                <w:rStyle w:val="Hyperlink"/>
                <w:noProof/>
              </w:rPr>
              <w:t>The Lake Superior College Living Lab</w:t>
            </w:r>
            <w:r w:rsidR="002203FC">
              <w:rPr>
                <w:noProof/>
                <w:webHidden/>
              </w:rPr>
              <w:tab/>
            </w:r>
            <w:r w:rsidR="002203FC">
              <w:rPr>
                <w:noProof/>
                <w:webHidden/>
              </w:rPr>
              <w:fldChar w:fldCharType="begin"/>
            </w:r>
            <w:r w:rsidR="002203FC">
              <w:rPr>
                <w:noProof/>
                <w:webHidden/>
              </w:rPr>
              <w:instrText xml:space="preserve"> PAGEREF _Toc51514957 \h </w:instrText>
            </w:r>
            <w:r w:rsidR="002203FC">
              <w:rPr>
                <w:noProof/>
                <w:webHidden/>
              </w:rPr>
            </w:r>
            <w:r w:rsidR="002203FC">
              <w:rPr>
                <w:noProof/>
                <w:webHidden/>
              </w:rPr>
              <w:fldChar w:fldCharType="separate"/>
            </w:r>
            <w:r w:rsidR="005525BB">
              <w:rPr>
                <w:noProof/>
                <w:webHidden/>
              </w:rPr>
              <w:t>22</w:t>
            </w:r>
            <w:r w:rsidR="002203FC">
              <w:rPr>
                <w:noProof/>
                <w:webHidden/>
              </w:rPr>
              <w:fldChar w:fldCharType="end"/>
            </w:r>
          </w:hyperlink>
        </w:p>
        <w:p w14:paraId="2B26DC76" w14:textId="1767B5C7" w:rsidR="002203FC" w:rsidRDefault="00A732B6">
          <w:pPr>
            <w:pStyle w:val="TOC3"/>
            <w:tabs>
              <w:tab w:val="right" w:leader="dot" w:pos="9350"/>
            </w:tabs>
            <w:rPr>
              <w:rFonts w:eastAsiaTheme="minorEastAsia" w:cstheme="minorBidi"/>
              <w:noProof/>
              <w:sz w:val="24"/>
              <w:szCs w:val="24"/>
              <w:lang w:val="en-CA"/>
            </w:rPr>
          </w:pPr>
          <w:hyperlink w:anchor="_Toc51514958" w:history="1">
            <w:r w:rsidR="002203FC" w:rsidRPr="00285C38">
              <w:rPr>
                <w:rStyle w:val="Hyperlink"/>
                <w:noProof/>
              </w:rPr>
              <w:t>Solar Commons</w:t>
            </w:r>
            <w:r w:rsidR="002203FC">
              <w:rPr>
                <w:noProof/>
                <w:webHidden/>
              </w:rPr>
              <w:tab/>
            </w:r>
            <w:r w:rsidR="002203FC">
              <w:rPr>
                <w:noProof/>
                <w:webHidden/>
              </w:rPr>
              <w:fldChar w:fldCharType="begin"/>
            </w:r>
            <w:r w:rsidR="002203FC">
              <w:rPr>
                <w:noProof/>
                <w:webHidden/>
              </w:rPr>
              <w:instrText xml:space="preserve"> PAGEREF _Toc51514958 \h </w:instrText>
            </w:r>
            <w:r w:rsidR="002203FC">
              <w:rPr>
                <w:noProof/>
                <w:webHidden/>
              </w:rPr>
            </w:r>
            <w:r w:rsidR="002203FC">
              <w:rPr>
                <w:noProof/>
                <w:webHidden/>
              </w:rPr>
              <w:fldChar w:fldCharType="separate"/>
            </w:r>
            <w:r w:rsidR="005525BB">
              <w:rPr>
                <w:noProof/>
                <w:webHidden/>
              </w:rPr>
              <w:t>22</w:t>
            </w:r>
            <w:r w:rsidR="002203FC">
              <w:rPr>
                <w:noProof/>
                <w:webHidden/>
              </w:rPr>
              <w:fldChar w:fldCharType="end"/>
            </w:r>
          </w:hyperlink>
        </w:p>
        <w:p w14:paraId="0CE470AA" w14:textId="45C4C11A" w:rsidR="002203FC" w:rsidRDefault="00A732B6">
          <w:pPr>
            <w:pStyle w:val="TOC3"/>
            <w:tabs>
              <w:tab w:val="right" w:leader="dot" w:pos="9350"/>
            </w:tabs>
            <w:rPr>
              <w:rFonts w:eastAsiaTheme="minorEastAsia" w:cstheme="minorBidi"/>
              <w:noProof/>
              <w:sz w:val="24"/>
              <w:szCs w:val="24"/>
              <w:lang w:val="en-CA"/>
            </w:rPr>
          </w:pPr>
          <w:hyperlink w:anchor="_Toc51514959" w:history="1">
            <w:r w:rsidR="002203FC" w:rsidRPr="00285C38">
              <w:rPr>
                <w:rStyle w:val="Hyperlink"/>
                <w:noProof/>
              </w:rPr>
              <w:t>Superior Cooks Website</w:t>
            </w:r>
            <w:r w:rsidR="002203FC">
              <w:rPr>
                <w:noProof/>
                <w:webHidden/>
              </w:rPr>
              <w:tab/>
            </w:r>
            <w:r w:rsidR="002203FC">
              <w:rPr>
                <w:noProof/>
                <w:webHidden/>
              </w:rPr>
              <w:fldChar w:fldCharType="begin"/>
            </w:r>
            <w:r w:rsidR="002203FC">
              <w:rPr>
                <w:noProof/>
                <w:webHidden/>
              </w:rPr>
              <w:instrText xml:space="preserve"> PAGEREF _Toc51514959 \h </w:instrText>
            </w:r>
            <w:r w:rsidR="002203FC">
              <w:rPr>
                <w:noProof/>
                <w:webHidden/>
              </w:rPr>
            </w:r>
            <w:r w:rsidR="002203FC">
              <w:rPr>
                <w:noProof/>
                <w:webHidden/>
              </w:rPr>
              <w:fldChar w:fldCharType="separate"/>
            </w:r>
            <w:r w:rsidR="005525BB">
              <w:rPr>
                <w:noProof/>
                <w:webHidden/>
              </w:rPr>
              <w:t>23</w:t>
            </w:r>
            <w:r w:rsidR="002203FC">
              <w:rPr>
                <w:noProof/>
                <w:webHidden/>
              </w:rPr>
              <w:fldChar w:fldCharType="end"/>
            </w:r>
          </w:hyperlink>
        </w:p>
        <w:p w14:paraId="32C2DC69" w14:textId="72EA9766" w:rsidR="002203FC" w:rsidRDefault="00A732B6">
          <w:pPr>
            <w:pStyle w:val="TOC1"/>
            <w:rPr>
              <w:rFonts w:eastAsiaTheme="minorEastAsia" w:cstheme="minorBidi"/>
              <w:b w:val="0"/>
              <w:bCs w:val="0"/>
              <w:i w:val="0"/>
              <w:iCs w:val="0"/>
              <w:noProof/>
              <w:lang w:val="en-CA"/>
            </w:rPr>
          </w:pPr>
          <w:hyperlink w:anchor="_Toc51514960" w:history="1">
            <w:r w:rsidR="002203FC" w:rsidRPr="00285C38">
              <w:rPr>
                <w:rStyle w:val="Hyperlink"/>
                <w:noProof/>
              </w:rPr>
              <w:t>5. Budget</w:t>
            </w:r>
            <w:r w:rsidR="002203FC">
              <w:rPr>
                <w:noProof/>
                <w:webHidden/>
              </w:rPr>
              <w:tab/>
            </w:r>
            <w:r w:rsidR="002203FC">
              <w:rPr>
                <w:noProof/>
                <w:webHidden/>
              </w:rPr>
              <w:fldChar w:fldCharType="begin"/>
            </w:r>
            <w:r w:rsidR="002203FC">
              <w:rPr>
                <w:noProof/>
                <w:webHidden/>
              </w:rPr>
              <w:instrText xml:space="preserve"> PAGEREF _Toc51514960 \h </w:instrText>
            </w:r>
            <w:r w:rsidR="002203FC">
              <w:rPr>
                <w:noProof/>
                <w:webHidden/>
              </w:rPr>
            </w:r>
            <w:r w:rsidR="002203FC">
              <w:rPr>
                <w:noProof/>
                <w:webHidden/>
              </w:rPr>
              <w:fldChar w:fldCharType="separate"/>
            </w:r>
            <w:r w:rsidR="005525BB">
              <w:rPr>
                <w:noProof/>
                <w:webHidden/>
              </w:rPr>
              <w:t>23</w:t>
            </w:r>
            <w:r w:rsidR="002203FC">
              <w:rPr>
                <w:noProof/>
                <w:webHidden/>
              </w:rPr>
              <w:fldChar w:fldCharType="end"/>
            </w:r>
          </w:hyperlink>
        </w:p>
        <w:p w14:paraId="788E79E3" w14:textId="38EACBA9" w:rsidR="002203FC" w:rsidRDefault="00A732B6">
          <w:pPr>
            <w:pStyle w:val="TOC1"/>
            <w:rPr>
              <w:rFonts w:eastAsiaTheme="minorEastAsia" w:cstheme="minorBidi"/>
              <w:b w:val="0"/>
              <w:bCs w:val="0"/>
              <w:i w:val="0"/>
              <w:iCs w:val="0"/>
              <w:noProof/>
              <w:lang w:val="en-CA"/>
            </w:rPr>
          </w:pPr>
          <w:hyperlink w:anchor="_Toc51514961" w:history="1">
            <w:r w:rsidR="002203FC" w:rsidRPr="00285C38">
              <w:rPr>
                <w:rStyle w:val="Hyperlink"/>
                <w:noProof/>
              </w:rPr>
              <w:t>6. Looking Ahead</w:t>
            </w:r>
            <w:r w:rsidR="002203FC">
              <w:rPr>
                <w:noProof/>
                <w:webHidden/>
              </w:rPr>
              <w:tab/>
            </w:r>
            <w:r w:rsidR="002203FC">
              <w:rPr>
                <w:noProof/>
                <w:webHidden/>
              </w:rPr>
              <w:fldChar w:fldCharType="begin"/>
            </w:r>
            <w:r w:rsidR="002203FC">
              <w:rPr>
                <w:noProof/>
                <w:webHidden/>
              </w:rPr>
              <w:instrText xml:space="preserve"> PAGEREF _Toc51514961 \h </w:instrText>
            </w:r>
            <w:r w:rsidR="002203FC">
              <w:rPr>
                <w:noProof/>
                <w:webHidden/>
              </w:rPr>
            </w:r>
            <w:r w:rsidR="002203FC">
              <w:rPr>
                <w:noProof/>
                <w:webHidden/>
              </w:rPr>
              <w:fldChar w:fldCharType="separate"/>
            </w:r>
            <w:r w:rsidR="005525BB">
              <w:rPr>
                <w:noProof/>
                <w:webHidden/>
              </w:rPr>
              <w:t>24</w:t>
            </w:r>
            <w:r w:rsidR="002203FC">
              <w:rPr>
                <w:noProof/>
                <w:webHidden/>
              </w:rPr>
              <w:fldChar w:fldCharType="end"/>
            </w:r>
          </w:hyperlink>
        </w:p>
        <w:p w14:paraId="20B39479" w14:textId="0CE70030" w:rsidR="002203FC" w:rsidRDefault="00A57B09" w:rsidP="002203FC">
          <w:pPr>
            <w:rPr>
              <w:b/>
              <w:noProof/>
            </w:rPr>
          </w:pPr>
          <w:r w:rsidRPr="00A57B09">
            <w:rPr>
              <w:b/>
              <w:bCs/>
              <w:noProof/>
            </w:rPr>
            <w:lastRenderedPageBreak/>
            <w:fldChar w:fldCharType="end"/>
          </w:r>
        </w:p>
      </w:sdtContent>
    </w:sdt>
    <w:p w14:paraId="3D851308" w14:textId="7CA9FF49" w:rsidR="003D0F21" w:rsidRPr="002203FC" w:rsidRDefault="00996252" w:rsidP="002203FC">
      <w:pPr>
        <w:pStyle w:val="Heading1"/>
      </w:pPr>
      <w:bookmarkStart w:id="0" w:name="_Toc51514929"/>
      <w:r w:rsidRPr="00A57B09">
        <w:t>1. Introduction</w:t>
      </w:r>
      <w:bookmarkEnd w:id="0"/>
      <w:r w:rsidRPr="00A57B09">
        <w:t xml:space="preserve"> </w:t>
      </w:r>
    </w:p>
    <w:p w14:paraId="3537FE3C" w14:textId="77777777" w:rsidR="003D0F21" w:rsidRPr="00A57B09" w:rsidRDefault="003D0F21">
      <w:pPr>
        <w:rPr>
          <w:b/>
        </w:rPr>
      </w:pPr>
    </w:p>
    <w:p w14:paraId="402125F4" w14:textId="77777777" w:rsidR="003D0F21" w:rsidRPr="00A57B09" w:rsidRDefault="00377F10">
      <w:r>
        <w:rPr>
          <w:noProof/>
        </w:rPr>
        <mc:AlternateContent>
          <mc:Choice Requires="wps">
            <w:drawing>
              <wp:anchor distT="0" distB="0" distL="114300" distR="114300" simplePos="0" relativeHeight="251668480" behindDoc="0" locked="0" layoutInCell="1" allowOverlap="1" wp14:anchorId="014801F9" wp14:editId="4280516C">
                <wp:simplePos x="0" y="0"/>
                <wp:positionH relativeFrom="column">
                  <wp:posOffset>4056434</wp:posOffset>
                </wp:positionH>
                <wp:positionV relativeFrom="paragraph">
                  <wp:posOffset>1736549</wp:posOffset>
                </wp:positionV>
                <wp:extent cx="2276272" cy="807396"/>
                <wp:effectExtent l="0" t="0" r="10160" b="18415"/>
                <wp:wrapSquare wrapText="bothSides"/>
                <wp:docPr id="108" name="Text Box 108"/>
                <wp:cNvGraphicFramePr/>
                <a:graphic xmlns:a="http://schemas.openxmlformats.org/drawingml/2006/main">
                  <a:graphicData uri="http://schemas.microsoft.com/office/word/2010/wordprocessingShape">
                    <wps:wsp>
                      <wps:cNvSpPr txBox="1"/>
                      <wps:spPr>
                        <a:xfrm>
                          <a:off x="0" y="0"/>
                          <a:ext cx="2276272" cy="807396"/>
                        </a:xfrm>
                        <a:prstGeom prst="rect">
                          <a:avLst/>
                        </a:prstGeom>
                        <a:solidFill>
                          <a:schemeClr val="lt1"/>
                        </a:solidFill>
                        <a:ln w="6350">
                          <a:solidFill>
                            <a:prstClr val="black"/>
                          </a:solidFill>
                        </a:ln>
                      </wps:spPr>
                      <wps:txbx>
                        <w:txbxContent>
                          <w:p w14:paraId="15A9E83D" w14:textId="77777777" w:rsidR="005E3159" w:rsidRPr="00377F10" w:rsidRDefault="005E3159" w:rsidP="00377F10">
                            <w:pPr>
                              <w:jc w:val="center"/>
                              <w:rPr>
                                <w:sz w:val="20"/>
                                <w:szCs w:val="20"/>
                              </w:rPr>
                            </w:pPr>
                            <w:r w:rsidRPr="00377F10">
                              <w:rPr>
                                <w:sz w:val="20"/>
                                <w:szCs w:val="20"/>
                              </w:rPr>
                              <w:t>Touring the Lakehead University Agricultural Research Station with the Agroecology and Seed Security project in Thunder Bay Ontario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14801F9" id="_x0000_t202" coordsize="21600,21600" o:spt="202" path="m,l,21600r21600,l21600,xe">
                <v:stroke joinstyle="miter"/>
                <v:path gradientshapeok="t" o:connecttype="rect"/>
              </v:shapetype>
              <v:shape id="Text Box 108" o:spid="_x0000_s1026" type="#_x0000_t202" style="position:absolute;margin-left:319.4pt;margin-top:136.75pt;width:179.25pt;height:63.5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" fillcolor="white [3201]" strokeweight=".5pt">
                <v:textbox>
                  <w:txbxContent>
                    <w:p w14:paraId="15A9E83D" w14:textId="77777777" w:rsidR="005E3159" w:rsidRPr="00377F10" w:rsidRDefault="005E3159" w:rsidP="00377F10">
                      <w:pPr>
                        <w:jc w:val="center"/>
                        <w:rPr>
                          <w:sz w:val="20"/>
                          <w:szCs w:val="20"/>
                        </w:rPr>
                      </w:pPr>
                      <w:r w:rsidRPr="00377F10">
                        <w:rPr>
                          <w:sz w:val="20"/>
                          <w:szCs w:val="20"/>
                        </w:rPr>
                        <w:t>Touring the Lakehead University Agricultural Research Station with the Agroecology and Seed Security project in Thunder Bay Ontario</w:t>
                      </w:r>
                    </w:p>
                  </w:txbxContent>
                </v:textbox>
                <w10:wrap type="square"/>
              </v:shape>
            </w:pict>
          </mc:Fallback>
        </mc:AlternateContent>
      </w:r>
      <w:r>
        <w:rPr>
          <w:noProof/>
        </w:rPr>
        <w:drawing>
          <wp:anchor distT="0" distB="0" distL="114300" distR="114300" simplePos="0" relativeHeight="251667456" behindDoc="0" locked="0" layoutInCell="1" allowOverlap="1" wp14:anchorId="6894A948" wp14:editId="2A2F2146">
            <wp:simplePos x="0" y="0"/>
            <wp:positionH relativeFrom="column">
              <wp:posOffset>4066068</wp:posOffset>
            </wp:positionH>
            <wp:positionV relativeFrom="paragraph">
              <wp:posOffset>53543</wp:posOffset>
            </wp:positionV>
            <wp:extent cx="2243455" cy="1682750"/>
            <wp:effectExtent l="12700" t="12700" r="17145" b="1905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G_9191.jpeg"/>
                    <pic:cNvPicPr/>
                  </pic:nvPicPr>
                  <pic:blipFill>
                    <a:blip r:embed="rId13" cstate="print">
                      <a:extLst>
                        <a:ext uri="{28A0092B-C50C-407E-A947-70E740481C1C}">
                          <a14:useLocalDpi xmlns:a14="http://schemas.microsoft.com/office/drawing/2010/main"/>
                        </a:ext>
                      </a:extLst>
                    </a:blip>
                    <a:stretch>
                      <a:fillRect/>
                    </a:stretch>
                  </pic:blipFill>
                  <pic:spPr>
                    <a:xfrm>
                      <a:off x="0" y="0"/>
                      <a:ext cx="2243455" cy="16827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996252" w:rsidRPr="00A57B09">
        <w:t xml:space="preserve">Ecological impacts of humans on the earth are the most pressing concerns of this generation. Issues such as climate change, soil degradation, water and air pollution, and deforestation have devastating effects on the social and ecological health of all life on the planet. Campus-community partnerships are well positioned to advance sustainability goals in the context of our rapidly changing world. Across the global north, universities and colleges are transforming their campuses into “living laboratories” that integrate research, teaching and community engagement to advance capacity for regenerative social-ecological systems. Living labs aim to co-create innovative solutions to sustainability challenges through interdisciplinary, placed-based experiential learning and community-engaged action in the built and natural environments. </w:t>
      </w:r>
    </w:p>
    <w:p w14:paraId="52B9D988" w14:textId="77777777" w:rsidR="003D0F21" w:rsidRPr="00A57B09" w:rsidRDefault="003D0F21"/>
    <w:p w14:paraId="3EDB12B8" w14:textId="77777777" w:rsidR="003D0F21" w:rsidRPr="00A57B09" w:rsidRDefault="00996252">
      <w:r w:rsidRPr="00A57B09">
        <w:t xml:space="preserve">The Lake Superior Living Labs Network (LSLLN) is based on a set of relationships among Lakehead University, the University of Minnesota Duluth, Lake Superior College, Algoma University and a number of non-profit organizations, businesses, First Nations and Tribal authorities across the Lake Superior watershed. The LSLLN is informed by calls for an integrated approach to address concerns at the nexus of water, food and land, climate and energy, and individual and community well-being. These collective efforts focus on increasing capacity for regenerative social-ecological systems across the Lake Superior watershed. </w:t>
      </w:r>
    </w:p>
    <w:p w14:paraId="7569EE4A" w14:textId="77777777" w:rsidR="003D0F21" w:rsidRPr="00A57B09" w:rsidRDefault="003D0F21"/>
    <w:p w14:paraId="7BE777BA" w14:textId="77777777" w:rsidR="003D0F21" w:rsidRPr="00A57B09" w:rsidRDefault="00996252" w:rsidP="00377F10">
      <w:pPr>
        <w:jc w:val="center"/>
      </w:pPr>
      <w:r w:rsidRPr="00A57B09">
        <w:rPr>
          <w:b/>
          <w:noProof/>
        </w:rPr>
        <w:drawing>
          <wp:inline distT="114300" distB="114300" distL="114300" distR="114300" wp14:anchorId="3BBFE1AA" wp14:editId="4B411431">
            <wp:extent cx="2928938" cy="2370699"/>
            <wp:effectExtent l="0" t="0" r="0" b="0"/>
            <wp:docPr id="1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9" cstate="print">
                      <a:extLst>
                        <a:ext uri="{28A0092B-C50C-407E-A947-70E740481C1C}">
                          <a14:useLocalDpi xmlns:a14="http://schemas.microsoft.com/office/drawing/2010/main"/>
                        </a:ext>
                      </a:extLst>
                    </a:blip>
                    <a:srcRect/>
                    <a:stretch>
                      <a:fillRect/>
                    </a:stretch>
                  </pic:blipFill>
                  <pic:spPr>
                    <a:xfrm>
                      <a:off x="0" y="0"/>
                      <a:ext cx="2928938" cy="2370699"/>
                    </a:xfrm>
                    <a:prstGeom prst="rect">
                      <a:avLst/>
                    </a:prstGeom>
                    <a:ln/>
                  </pic:spPr>
                </pic:pic>
              </a:graphicData>
            </a:graphic>
          </wp:inline>
        </w:drawing>
      </w:r>
    </w:p>
    <w:p w14:paraId="79E91BAB" w14:textId="77777777" w:rsidR="00A57B09" w:rsidRDefault="00A57B09">
      <w:r>
        <w:br w:type="page"/>
      </w:r>
    </w:p>
    <w:p w14:paraId="7ED76E1F" w14:textId="76B2035E" w:rsidR="003D0F21" w:rsidRPr="00A57B09" w:rsidRDefault="00996252">
      <w:r w:rsidRPr="00A57B09">
        <w:lastRenderedPageBreak/>
        <w:t xml:space="preserve">The LSLLN </w:t>
      </w:r>
      <w:r w:rsidR="000515DF">
        <w:t>O</w:t>
      </w:r>
      <w:r w:rsidRPr="00A57B09">
        <w:t xml:space="preserve">bjectives: </w:t>
      </w:r>
    </w:p>
    <w:p w14:paraId="29A896F8" w14:textId="77777777" w:rsidR="003D0F21" w:rsidRPr="00A57B09" w:rsidRDefault="003D0F21"/>
    <w:p w14:paraId="3979323C" w14:textId="77777777" w:rsidR="000515DF" w:rsidRDefault="000515DF" w:rsidP="000515DF">
      <w:pPr>
        <w:pStyle w:val="CommentText"/>
        <w:numPr>
          <w:ilvl w:val="0"/>
          <w:numId w:val="8"/>
        </w:numPr>
        <w:rPr>
          <w:rFonts w:ascii="Times New Roman" w:hAnsi="Times New Roman" w:cs="Times New Roman"/>
          <w:sz w:val="24"/>
          <w:szCs w:val="24"/>
        </w:rPr>
      </w:pPr>
      <w:r w:rsidRPr="000515DF">
        <w:rPr>
          <w:rFonts w:ascii="Times New Roman" w:hAnsi="Times New Roman" w:cs="Times New Roman"/>
          <w:sz w:val="24"/>
          <w:szCs w:val="24"/>
        </w:rPr>
        <w:t>Support and strengthen existing</w:t>
      </w:r>
      <w:r>
        <w:rPr>
          <w:rFonts w:ascii="Times New Roman" w:hAnsi="Times New Roman" w:cs="Times New Roman"/>
          <w:sz w:val="24"/>
          <w:szCs w:val="24"/>
        </w:rPr>
        <w:t xml:space="preserve"> </w:t>
      </w:r>
      <w:r w:rsidRPr="000515DF">
        <w:rPr>
          <w:rFonts w:ascii="Times New Roman" w:hAnsi="Times New Roman" w:cs="Times New Roman"/>
          <w:sz w:val="24"/>
          <w:szCs w:val="24"/>
        </w:rPr>
        <w:t>sustainability-related teaching, research</w:t>
      </w:r>
      <w:r>
        <w:rPr>
          <w:rFonts w:ascii="Times New Roman" w:hAnsi="Times New Roman" w:cs="Times New Roman"/>
          <w:sz w:val="24"/>
          <w:szCs w:val="24"/>
        </w:rPr>
        <w:t xml:space="preserve"> </w:t>
      </w:r>
      <w:r w:rsidRPr="000515DF">
        <w:rPr>
          <w:rFonts w:ascii="Times New Roman" w:hAnsi="Times New Roman" w:cs="Times New Roman"/>
          <w:sz w:val="24"/>
          <w:szCs w:val="24"/>
        </w:rPr>
        <w:t>and action initiatives on local, regional</w:t>
      </w:r>
      <w:r>
        <w:rPr>
          <w:rFonts w:ascii="Times New Roman" w:hAnsi="Times New Roman" w:cs="Times New Roman"/>
          <w:sz w:val="24"/>
          <w:szCs w:val="24"/>
        </w:rPr>
        <w:t xml:space="preserve"> </w:t>
      </w:r>
      <w:r w:rsidRPr="000515DF">
        <w:rPr>
          <w:rFonts w:ascii="Times New Roman" w:hAnsi="Times New Roman" w:cs="Times New Roman"/>
          <w:sz w:val="24"/>
          <w:szCs w:val="24"/>
        </w:rPr>
        <w:t>and watershed scales</w:t>
      </w:r>
    </w:p>
    <w:p w14:paraId="68B18EF5" w14:textId="3164DDB7" w:rsidR="000515DF" w:rsidRDefault="000515DF" w:rsidP="000515DF">
      <w:pPr>
        <w:pStyle w:val="CommentText"/>
        <w:numPr>
          <w:ilvl w:val="0"/>
          <w:numId w:val="8"/>
        </w:numPr>
        <w:rPr>
          <w:rFonts w:ascii="Times New Roman" w:hAnsi="Times New Roman" w:cs="Times New Roman"/>
          <w:sz w:val="24"/>
          <w:szCs w:val="24"/>
        </w:rPr>
      </w:pPr>
      <w:r w:rsidRPr="000515DF">
        <w:rPr>
          <w:rFonts w:ascii="Times New Roman" w:hAnsi="Times New Roman" w:cs="Times New Roman"/>
          <w:sz w:val="24"/>
          <w:szCs w:val="24"/>
        </w:rPr>
        <w:t xml:space="preserve">Connect three </w:t>
      </w:r>
      <w:r w:rsidR="000D204F">
        <w:rPr>
          <w:rFonts w:ascii="Times New Roman" w:hAnsi="Times New Roman" w:cs="Times New Roman"/>
          <w:sz w:val="24"/>
          <w:szCs w:val="24"/>
        </w:rPr>
        <w:t xml:space="preserve">cross-national </w:t>
      </w:r>
      <w:r w:rsidRPr="000515DF">
        <w:rPr>
          <w:rFonts w:ascii="Times New Roman" w:hAnsi="Times New Roman" w:cs="Times New Roman"/>
          <w:sz w:val="24"/>
          <w:szCs w:val="24"/>
        </w:rPr>
        <w:t>hubs through workshops</w:t>
      </w:r>
      <w:r>
        <w:rPr>
          <w:rFonts w:ascii="Times New Roman" w:hAnsi="Times New Roman" w:cs="Times New Roman"/>
          <w:sz w:val="24"/>
          <w:szCs w:val="24"/>
        </w:rPr>
        <w:t xml:space="preserve"> </w:t>
      </w:r>
      <w:r w:rsidRPr="000515DF">
        <w:rPr>
          <w:rFonts w:ascii="Times New Roman" w:hAnsi="Times New Roman" w:cs="Times New Roman"/>
          <w:sz w:val="24"/>
          <w:szCs w:val="24"/>
        </w:rPr>
        <w:t>and Sustainability Summit</w:t>
      </w:r>
      <w:r>
        <w:rPr>
          <w:rFonts w:ascii="Times New Roman" w:hAnsi="Times New Roman" w:cs="Times New Roman"/>
          <w:sz w:val="24"/>
          <w:szCs w:val="24"/>
        </w:rPr>
        <w:t>s</w:t>
      </w:r>
    </w:p>
    <w:p w14:paraId="5BC734AE" w14:textId="77777777" w:rsidR="000515DF" w:rsidRDefault="000515DF" w:rsidP="000515DF">
      <w:pPr>
        <w:pStyle w:val="CommentText"/>
        <w:numPr>
          <w:ilvl w:val="0"/>
          <w:numId w:val="8"/>
        </w:numPr>
        <w:rPr>
          <w:rFonts w:ascii="Times New Roman" w:hAnsi="Times New Roman" w:cs="Times New Roman"/>
          <w:sz w:val="24"/>
          <w:szCs w:val="24"/>
        </w:rPr>
      </w:pPr>
      <w:r w:rsidRPr="000515DF">
        <w:rPr>
          <w:rFonts w:ascii="Times New Roman" w:hAnsi="Times New Roman" w:cs="Times New Roman"/>
          <w:sz w:val="24"/>
          <w:szCs w:val="24"/>
        </w:rPr>
        <w:t>Experiment with tools and processes</w:t>
      </w:r>
      <w:r>
        <w:rPr>
          <w:rFonts w:ascii="Times New Roman" w:hAnsi="Times New Roman" w:cs="Times New Roman"/>
          <w:sz w:val="24"/>
          <w:szCs w:val="24"/>
        </w:rPr>
        <w:t xml:space="preserve"> </w:t>
      </w:r>
      <w:r w:rsidRPr="000515DF">
        <w:rPr>
          <w:rFonts w:ascii="Times New Roman" w:hAnsi="Times New Roman" w:cs="Times New Roman"/>
          <w:sz w:val="24"/>
          <w:szCs w:val="24"/>
        </w:rPr>
        <w:t>for learning and working together</w:t>
      </w:r>
    </w:p>
    <w:p w14:paraId="765BAAC6" w14:textId="77777777" w:rsidR="000515DF" w:rsidRDefault="000515DF" w:rsidP="000515DF">
      <w:pPr>
        <w:pStyle w:val="CommentText"/>
        <w:numPr>
          <w:ilvl w:val="0"/>
          <w:numId w:val="8"/>
        </w:numPr>
        <w:rPr>
          <w:rFonts w:ascii="Times New Roman" w:hAnsi="Times New Roman" w:cs="Times New Roman"/>
          <w:sz w:val="24"/>
          <w:szCs w:val="24"/>
        </w:rPr>
      </w:pPr>
      <w:r w:rsidRPr="000515DF">
        <w:rPr>
          <w:rFonts w:ascii="Times New Roman" w:hAnsi="Times New Roman" w:cs="Times New Roman"/>
          <w:sz w:val="24"/>
          <w:szCs w:val="24"/>
        </w:rPr>
        <w:t>Strengthen existing partnerships</w:t>
      </w:r>
      <w:r>
        <w:rPr>
          <w:rFonts w:ascii="Times New Roman" w:hAnsi="Times New Roman" w:cs="Times New Roman"/>
          <w:sz w:val="24"/>
          <w:szCs w:val="24"/>
        </w:rPr>
        <w:t xml:space="preserve"> </w:t>
      </w:r>
      <w:r w:rsidRPr="000515DF">
        <w:rPr>
          <w:rFonts w:ascii="Times New Roman" w:hAnsi="Times New Roman" w:cs="Times New Roman"/>
          <w:sz w:val="24"/>
          <w:szCs w:val="24"/>
        </w:rPr>
        <w:t>between academic and community-based organizations</w:t>
      </w:r>
    </w:p>
    <w:p w14:paraId="7C078944" w14:textId="77777777" w:rsidR="000515DF" w:rsidRDefault="000515DF" w:rsidP="000515DF">
      <w:pPr>
        <w:pStyle w:val="CommentText"/>
        <w:numPr>
          <w:ilvl w:val="0"/>
          <w:numId w:val="8"/>
        </w:numPr>
        <w:rPr>
          <w:rFonts w:ascii="Times New Roman" w:hAnsi="Times New Roman" w:cs="Times New Roman"/>
          <w:sz w:val="24"/>
          <w:szCs w:val="24"/>
        </w:rPr>
      </w:pPr>
      <w:r w:rsidRPr="000515DF">
        <w:rPr>
          <w:rFonts w:ascii="Times New Roman" w:hAnsi="Times New Roman" w:cs="Times New Roman"/>
          <w:sz w:val="24"/>
          <w:szCs w:val="24"/>
        </w:rPr>
        <w:t>Establish new collaborative projects</w:t>
      </w:r>
    </w:p>
    <w:p w14:paraId="238E17F9" w14:textId="20992319" w:rsidR="000515DF" w:rsidRPr="000515DF" w:rsidRDefault="000515DF" w:rsidP="000515DF">
      <w:pPr>
        <w:pStyle w:val="CommentText"/>
        <w:numPr>
          <w:ilvl w:val="0"/>
          <w:numId w:val="8"/>
        </w:numPr>
        <w:rPr>
          <w:rFonts w:ascii="Times New Roman" w:hAnsi="Times New Roman" w:cs="Times New Roman"/>
          <w:sz w:val="24"/>
          <w:szCs w:val="24"/>
        </w:rPr>
      </w:pPr>
      <w:r w:rsidRPr="000515DF">
        <w:rPr>
          <w:rFonts w:ascii="Times New Roman" w:hAnsi="Times New Roman" w:cs="Times New Roman"/>
          <w:sz w:val="24"/>
          <w:szCs w:val="24"/>
        </w:rPr>
        <w:t>Ensure equitable and meaningful long-term partnerships</w:t>
      </w:r>
    </w:p>
    <w:p w14:paraId="312D4F07" w14:textId="77777777" w:rsidR="003D0F21" w:rsidRPr="00A57B09" w:rsidRDefault="003D0F21"/>
    <w:p w14:paraId="323D8A66" w14:textId="77777777" w:rsidR="003D0F21" w:rsidRPr="00A57B09" w:rsidRDefault="00996252">
      <w:r w:rsidRPr="00A57B09">
        <w:t>While many across the Lake Superior watershed are already engaged in innovative projects, greater collaborations through the LSLLN will lead to more systematic and impacting solutions by sharing experiences and opportunities for synergistic just sustainable development.</w:t>
      </w:r>
    </w:p>
    <w:p w14:paraId="7DF33023" w14:textId="77777777" w:rsidR="003D0F21" w:rsidRPr="00A57B09" w:rsidRDefault="003D0F21"/>
    <w:p w14:paraId="758A9AAF" w14:textId="139BE3EF" w:rsidR="003D0F21" w:rsidRPr="00A57B09" w:rsidRDefault="00996252">
      <w:r w:rsidRPr="00A57B09">
        <w:t>In this annual report on our first year (2019-2020), we provide an overview of the key activities</w:t>
      </w:r>
      <w:r w:rsidR="000D204F">
        <w:t xml:space="preserve"> </w:t>
      </w:r>
      <w:r w:rsidRPr="00A57B09">
        <w:t xml:space="preserve">of the LSLLN and each of the three hubs.  </w:t>
      </w:r>
    </w:p>
    <w:p w14:paraId="615D2209" w14:textId="77777777" w:rsidR="003D0F21" w:rsidRPr="00A57B09" w:rsidRDefault="003D0F21">
      <w:pPr>
        <w:rPr>
          <w:b/>
        </w:rPr>
      </w:pPr>
    </w:p>
    <w:p w14:paraId="4CEF93DA" w14:textId="77777777" w:rsidR="003D0F21" w:rsidRPr="00A57B09" w:rsidRDefault="003D0F21">
      <w:pPr>
        <w:rPr>
          <w:b/>
        </w:rPr>
      </w:pPr>
    </w:p>
    <w:p w14:paraId="1E07F135" w14:textId="77777777" w:rsidR="00B81576" w:rsidRDefault="00377F10" w:rsidP="00377F10">
      <w:pPr>
        <w:jc w:val="center"/>
        <w:rPr>
          <w:b/>
          <w:sz w:val="40"/>
          <w:szCs w:val="40"/>
        </w:rPr>
      </w:pPr>
      <w:r>
        <w:rPr>
          <w:noProof/>
        </w:rPr>
        <mc:AlternateContent>
          <mc:Choice Requires="wps">
            <w:drawing>
              <wp:anchor distT="0" distB="0" distL="114300" distR="114300" simplePos="0" relativeHeight="251670528" behindDoc="0" locked="0" layoutInCell="1" allowOverlap="1" wp14:anchorId="34C30BA8" wp14:editId="39A30712">
                <wp:simplePos x="0" y="0"/>
                <wp:positionH relativeFrom="column">
                  <wp:posOffset>855980</wp:posOffset>
                </wp:positionH>
                <wp:positionV relativeFrom="paragraph">
                  <wp:posOffset>3149397</wp:posOffset>
                </wp:positionV>
                <wp:extent cx="4231532" cy="223736"/>
                <wp:effectExtent l="0" t="0" r="10795" b="17780"/>
                <wp:wrapNone/>
                <wp:docPr id="110" name="Text Box 110"/>
                <wp:cNvGraphicFramePr/>
                <a:graphic xmlns:a="http://schemas.openxmlformats.org/drawingml/2006/main">
                  <a:graphicData uri="http://schemas.microsoft.com/office/word/2010/wordprocessingShape">
                    <wps:wsp>
                      <wps:cNvSpPr txBox="1"/>
                      <wps:spPr>
                        <a:xfrm>
                          <a:off x="0" y="0"/>
                          <a:ext cx="4231532" cy="223736"/>
                        </a:xfrm>
                        <a:prstGeom prst="rect">
                          <a:avLst/>
                        </a:prstGeom>
                        <a:solidFill>
                          <a:schemeClr val="lt1"/>
                        </a:solidFill>
                        <a:ln w="6350">
                          <a:solidFill>
                            <a:prstClr val="black"/>
                          </a:solidFill>
                        </a:ln>
                      </wps:spPr>
                      <wps:txbx>
                        <w:txbxContent>
                          <w:p w14:paraId="48D9A938" w14:textId="52DFA09B" w:rsidR="005E3159" w:rsidRPr="00377F10" w:rsidRDefault="00A732B6" w:rsidP="00377F10">
                            <w:pPr>
                              <w:jc w:val="center"/>
                              <w:rPr>
                                <w:sz w:val="20"/>
                                <w:szCs w:val="20"/>
                              </w:rPr>
                            </w:pPr>
                            <w:r>
                              <w:rPr>
                                <w:sz w:val="20"/>
                                <w:szCs w:val="20"/>
                              </w:rPr>
                              <w:t>Lake Superior College Living Lab Farm, Duluth, MN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4C30BA8" id="_x0000_t202" coordsize="21600,21600" o:spt="202" path="m,l,21600r21600,l21600,xe">
                <v:stroke joinstyle="miter"/>
                <v:path gradientshapeok="t" o:connecttype="rect"/>
              </v:shapetype>
              <v:shape id="Text Box 110" o:spid="_x0000_s1027" type="#_x0000_t202" style="position:absolute;left:0;text-align:left;margin-left:67.4pt;margin-top:248pt;width:333.2pt;height:17.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" fillcolor="white [3201]" strokeweight=".5pt">
                <v:textbox>
                  <w:txbxContent>
                    <w:p w14:paraId="48D9A938" w14:textId="52DFA09B" w:rsidR="005E3159" w:rsidRPr="00377F10" w:rsidRDefault="00A732B6" w:rsidP="00377F10">
                      <w:pPr>
                        <w:jc w:val="center"/>
                        <w:rPr>
                          <w:sz w:val="20"/>
                          <w:szCs w:val="20"/>
                        </w:rPr>
                      </w:pPr>
                      <w:r>
                        <w:rPr>
                          <w:sz w:val="20"/>
                          <w:szCs w:val="20"/>
                        </w:rPr>
                        <w:t>Lake Superior College Living Lab Farm, Duluth, MN</w:t>
                      </w:r>
                    </w:p>
                  </w:txbxContent>
                </v:textbox>
              </v:shape>
            </w:pict>
          </mc:Fallback>
        </mc:AlternateContent>
      </w:r>
      <w:r>
        <w:rPr>
          <w:noProof/>
        </w:rPr>
        <w:drawing>
          <wp:anchor distT="0" distB="0" distL="114300" distR="114300" simplePos="0" relativeHeight="251669504" behindDoc="0" locked="0" layoutInCell="1" allowOverlap="1" wp14:anchorId="6D1C4668" wp14:editId="70C5E4A9">
            <wp:simplePos x="0" y="0"/>
            <wp:positionH relativeFrom="column">
              <wp:posOffset>865505</wp:posOffset>
            </wp:positionH>
            <wp:positionV relativeFrom="paragraph">
              <wp:posOffset>0</wp:posOffset>
            </wp:positionV>
            <wp:extent cx="4202349" cy="3151762"/>
            <wp:effectExtent l="12700" t="12700" r="14605" b="10795"/>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G_8366.jpeg"/>
                    <pic:cNvPicPr/>
                  </pic:nvPicPr>
                  <pic:blipFill>
                    <a:blip r:embed="rId14" cstate="print">
                      <a:extLst>
                        <a:ext uri="{28A0092B-C50C-407E-A947-70E740481C1C}">
                          <a14:useLocalDpi xmlns:a14="http://schemas.microsoft.com/office/drawing/2010/main"/>
                        </a:ext>
                      </a:extLst>
                    </a:blip>
                    <a:stretch>
                      <a:fillRect/>
                    </a:stretch>
                  </pic:blipFill>
                  <pic:spPr>
                    <a:xfrm>
                      <a:off x="0" y="0"/>
                      <a:ext cx="4202349" cy="3151762"/>
                    </a:xfrm>
                    <a:prstGeom prst="rect">
                      <a:avLst/>
                    </a:prstGeom>
                    <a:ln>
                      <a:solidFill>
                        <a:prstClr val="black"/>
                      </a:solidFill>
                    </a:ln>
                  </pic:spPr>
                </pic:pic>
              </a:graphicData>
            </a:graphic>
            <wp14:sizeRelH relativeFrom="page">
              <wp14:pctWidth>0</wp14:pctWidth>
            </wp14:sizeRelH>
            <wp14:sizeRelV relativeFrom="page">
              <wp14:pctHeight>0</wp14:pctHeight>
            </wp14:sizeRelV>
          </wp:anchor>
        </w:drawing>
      </w:r>
      <w:r w:rsidR="00B81576">
        <w:br w:type="page"/>
      </w:r>
    </w:p>
    <w:p w14:paraId="31BD3E05" w14:textId="77777777" w:rsidR="00B81576" w:rsidRDefault="00B81576" w:rsidP="00A57B09">
      <w:pPr>
        <w:pStyle w:val="Heading1"/>
      </w:pPr>
    </w:p>
    <w:p w14:paraId="77B87DC4" w14:textId="53C9E571" w:rsidR="00B81576" w:rsidRPr="000515DF" w:rsidRDefault="00996252" w:rsidP="000515DF">
      <w:pPr>
        <w:pStyle w:val="Heading1"/>
      </w:pPr>
      <w:bookmarkStart w:id="1" w:name="_Toc51514930"/>
      <w:r w:rsidRPr="00A57B09">
        <w:t>2. LSLLN Survey</w:t>
      </w:r>
      <w:r w:rsidR="005F5536">
        <w:t xml:space="preserve"> Findings</w:t>
      </w:r>
      <w:bookmarkEnd w:id="1"/>
      <w:r w:rsidRPr="00A57B09">
        <w:t xml:space="preserve"> </w:t>
      </w:r>
    </w:p>
    <w:p w14:paraId="36B61DE2" w14:textId="77777777" w:rsidR="003D0F21" w:rsidRPr="00A57B09" w:rsidRDefault="003D0F21">
      <w:pPr>
        <w:rPr>
          <w:b/>
          <w:color w:val="FF0000"/>
          <w:highlight w:val="red"/>
        </w:rPr>
      </w:pPr>
    </w:p>
    <w:p w14:paraId="03A52FDC" w14:textId="5EE9B19F" w:rsidR="003D0F21" w:rsidRPr="00A57B09" w:rsidRDefault="00996252">
      <w:r w:rsidRPr="00A57B09">
        <w:t>In 2019, the LSLLN launched a survey that ran from November 2019 to January 2020. The intention of the survey was to better understand the work happening within the LSLLN, to explore ways to support existing work, and to develop new collaborative projects across the Lake Superior watershed. Questions focused on collecting information about the member organizations, the strength of relationships between members,</w:t>
      </w:r>
      <w:r w:rsidR="00A57B09">
        <w:t xml:space="preserve"> </w:t>
      </w:r>
      <w:r w:rsidRPr="00A57B09">
        <w:t>and experiences working on issues of social and ecological justice and sustainability. An invitation to participate in the survey was sent to 43 members and 38 individuals completed the survey.</w:t>
      </w:r>
    </w:p>
    <w:p w14:paraId="7329CCB5" w14:textId="77777777" w:rsidR="003D0F21" w:rsidRPr="00A57B09" w:rsidRDefault="003D0F21"/>
    <w:p w14:paraId="259F2807" w14:textId="46501594" w:rsidR="003D0F21" w:rsidRDefault="00A57B09">
      <w:r>
        <w:t>The pages that</w:t>
      </w:r>
      <w:r w:rsidR="00996252" w:rsidRPr="00A57B09">
        <w:t xml:space="preserve"> follow </w:t>
      </w:r>
      <w:proofErr w:type="gramStart"/>
      <w:r>
        <w:t>are</w:t>
      </w:r>
      <w:proofErr w:type="gramEnd"/>
      <w:r>
        <w:t xml:space="preserve"> </w:t>
      </w:r>
      <w:r w:rsidR="00996252" w:rsidRPr="00A57B09">
        <w:t xml:space="preserve">an overview of the survey results. </w:t>
      </w:r>
    </w:p>
    <w:p w14:paraId="5EC25A31" w14:textId="223F1871" w:rsidR="003D0F21" w:rsidRDefault="003D0F21" w:rsidP="00890340">
      <w:pPr>
        <w:rPr>
          <w:b/>
        </w:rPr>
      </w:pPr>
    </w:p>
    <w:p w14:paraId="69997460" w14:textId="77777777" w:rsidR="00890340" w:rsidRPr="00A57B09" w:rsidRDefault="00890340" w:rsidP="00890340">
      <w:pPr>
        <w:rPr>
          <w:b/>
        </w:rPr>
      </w:pPr>
    </w:p>
    <w:p w14:paraId="610AE357" w14:textId="694FDC9B" w:rsidR="003D0F21" w:rsidRPr="00A57B09" w:rsidRDefault="00890340" w:rsidP="00890340">
      <w:pPr>
        <w:jc w:val="center"/>
        <w:rPr>
          <w:b/>
        </w:rPr>
      </w:pPr>
      <w:r>
        <w:rPr>
          <w:b/>
          <w:noProof/>
        </w:rPr>
        <w:drawing>
          <wp:inline distT="0" distB="0" distL="0" distR="0" wp14:anchorId="37CF15BA" wp14:editId="161501FF">
            <wp:extent cx="5943600" cy="21399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a:extLst>
                        <a:ext uri="{28A0092B-C50C-407E-A947-70E740481C1C}">
                          <a14:useLocalDpi xmlns:a14="http://schemas.microsoft.com/office/drawing/2010/main" val="0"/>
                        </a:ext>
                      </a:extLst>
                    </a:blip>
                    <a:stretch>
                      <a:fillRect/>
                    </a:stretch>
                  </pic:blipFill>
                  <pic:spPr>
                    <a:xfrm>
                      <a:off x="0" y="0"/>
                      <a:ext cx="5943600" cy="2139950"/>
                    </a:xfrm>
                    <a:prstGeom prst="rect">
                      <a:avLst/>
                    </a:prstGeom>
                  </pic:spPr>
                </pic:pic>
              </a:graphicData>
            </a:graphic>
          </wp:inline>
        </w:drawing>
      </w:r>
    </w:p>
    <w:p w14:paraId="79C05CC4" w14:textId="77777777" w:rsidR="003D0F21" w:rsidRPr="00A57B09" w:rsidRDefault="003D0F21">
      <w:pPr>
        <w:rPr>
          <w:b/>
        </w:rPr>
      </w:pPr>
    </w:p>
    <w:p w14:paraId="63B3B513" w14:textId="3F127219" w:rsidR="003D0F21" w:rsidRPr="00A57B09" w:rsidRDefault="00890340" w:rsidP="00890340">
      <w:pPr>
        <w:ind w:left="1080" w:hanging="720"/>
        <w:jc w:val="center"/>
        <w:rPr>
          <w:b/>
        </w:rPr>
      </w:pPr>
      <w:r>
        <w:rPr>
          <w:b/>
          <w:noProof/>
        </w:rPr>
        <w:lastRenderedPageBreak/>
        <w:drawing>
          <wp:inline distT="0" distB="0" distL="0" distR="0" wp14:anchorId="7E18894C" wp14:editId="06F00D19">
            <wp:extent cx="5943600" cy="30194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extLst>
                        <a:ext uri="{28A0092B-C50C-407E-A947-70E740481C1C}">
                          <a14:useLocalDpi xmlns:a14="http://schemas.microsoft.com/office/drawing/2010/main" val="0"/>
                        </a:ext>
                      </a:extLst>
                    </a:blip>
                    <a:stretch>
                      <a:fillRect/>
                    </a:stretch>
                  </pic:blipFill>
                  <pic:spPr>
                    <a:xfrm>
                      <a:off x="0" y="0"/>
                      <a:ext cx="5943600" cy="3019425"/>
                    </a:xfrm>
                    <a:prstGeom prst="rect">
                      <a:avLst/>
                    </a:prstGeom>
                  </pic:spPr>
                </pic:pic>
              </a:graphicData>
            </a:graphic>
          </wp:inline>
        </w:drawing>
      </w:r>
    </w:p>
    <w:p w14:paraId="00368D12" w14:textId="700E937B" w:rsidR="003D0F21" w:rsidRPr="00A57B09" w:rsidRDefault="00890340">
      <w:pPr>
        <w:rPr>
          <w:b/>
        </w:rPr>
      </w:pPr>
      <w:r>
        <w:rPr>
          <w:b/>
          <w:noProof/>
        </w:rPr>
        <w:drawing>
          <wp:inline distT="0" distB="0" distL="0" distR="0" wp14:anchorId="7A3CBEE1" wp14:editId="3A0E72A8">
            <wp:extent cx="5943600" cy="29006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a:extLst>
                        <a:ext uri="{28A0092B-C50C-407E-A947-70E740481C1C}">
                          <a14:useLocalDpi xmlns:a14="http://schemas.microsoft.com/office/drawing/2010/main" val="0"/>
                        </a:ext>
                      </a:extLst>
                    </a:blip>
                    <a:stretch>
                      <a:fillRect/>
                    </a:stretch>
                  </pic:blipFill>
                  <pic:spPr>
                    <a:xfrm>
                      <a:off x="0" y="0"/>
                      <a:ext cx="5943600" cy="2900680"/>
                    </a:xfrm>
                    <a:prstGeom prst="rect">
                      <a:avLst/>
                    </a:prstGeom>
                  </pic:spPr>
                </pic:pic>
              </a:graphicData>
            </a:graphic>
          </wp:inline>
        </w:drawing>
      </w:r>
    </w:p>
    <w:p w14:paraId="47CEA5FC" w14:textId="77777777" w:rsidR="003D0F21" w:rsidRPr="00A57B09" w:rsidRDefault="00996252" w:rsidP="00A57B09">
      <w:bookmarkStart w:id="2" w:name="_o4kqyqga8tt9" w:colFirst="0" w:colLast="0"/>
      <w:bookmarkEnd w:id="2"/>
      <w:r w:rsidRPr="00A57B09">
        <w:rPr>
          <w:noProof/>
        </w:rPr>
        <w:lastRenderedPageBreak/>
        <w:drawing>
          <wp:inline distT="114300" distB="114300" distL="114300" distR="114300" wp14:anchorId="1A0EAB7C" wp14:editId="3FD57A11">
            <wp:extent cx="5943600" cy="2311400"/>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5943600" cy="2311400"/>
                    </a:xfrm>
                    <a:prstGeom prst="rect">
                      <a:avLst/>
                    </a:prstGeom>
                    <a:ln/>
                  </pic:spPr>
                </pic:pic>
              </a:graphicData>
            </a:graphic>
          </wp:inline>
        </w:drawing>
      </w:r>
    </w:p>
    <w:p w14:paraId="5DC28219" w14:textId="77777777" w:rsidR="00A57B09" w:rsidRDefault="00A57B09" w:rsidP="00A57B09">
      <w:bookmarkStart w:id="3" w:name="_fcf255q2kxw5" w:colFirst="0" w:colLast="0"/>
      <w:bookmarkEnd w:id="3"/>
    </w:p>
    <w:p w14:paraId="0A05E13C" w14:textId="77777777" w:rsidR="003D0F21" w:rsidRPr="00A57B09" w:rsidRDefault="00996252" w:rsidP="00A57B09">
      <w:r w:rsidRPr="00A57B09">
        <w:t>The following is an overview of respondent’s primary goals and objectives based on an open-ended question. The results are organized by theme (note: the numbers of responses are in brackets).</w:t>
      </w:r>
    </w:p>
    <w:p w14:paraId="1E9E80B5" w14:textId="77777777" w:rsidR="003D0F21" w:rsidRPr="00A57B09" w:rsidRDefault="003D0F21"/>
    <w:p w14:paraId="41BC654A" w14:textId="77777777" w:rsidR="003D0F21" w:rsidRPr="00A57B09" w:rsidRDefault="00996252">
      <w:pPr>
        <w:ind w:left="720" w:hanging="360"/>
      </w:pPr>
      <w:r w:rsidRPr="00A57B09">
        <w:rPr>
          <w:b/>
        </w:rPr>
        <w:t xml:space="preserve">●     </w:t>
      </w:r>
      <w:r w:rsidRPr="00A57B09">
        <w:t xml:space="preserve"> Develop holistic community (5)</w:t>
      </w:r>
    </w:p>
    <w:p w14:paraId="738690EF" w14:textId="77777777" w:rsidR="003D0F21" w:rsidRPr="00A57B09" w:rsidRDefault="00996252">
      <w:pPr>
        <w:ind w:left="720" w:hanging="360"/>
      </w:pPr>
      <w:r w:rsidRPr="00A57B09">
        <w:t>●      Research</w:t>
      </w:r>
    </w:p>
    <w:p w14:paraId="0C7324DA" w14:textId="77777777" w:rsidR="003D0F21" w:rsidRPr="00A57B09" w:rsidRDefault="00996252">
      <w:pPr>
        <w:ind w:left="1440" w:hanging="360"/>
      </w:pPr>
      <w:r w:rsidRPr="00A57B09">
        <w:rPr>
          <w:rFonts w:eastAsia="Courier New"/>
        </w:rPr>
        <w:t xml:space="preserve">o   </w:t>
      </w:r>
      <w:r w:rsidRPr="00A57B09">
        <w:t>Community based (5)</w:t>
      </w:r>
    </w:p>
    <w:p w14:paraId="385974C5" w14:textId="77777777" w:rsidR="003D0F21" w:rsidRPr="00A57B09" w:rsidRDefault="00996252">
      <w:pPr>
        <w:ind w:left="1440" w:hanging="360"/>
      </w:pPr>
      <w:r w:rsidRPr="00A57B09">
        <w:rPr>
          <w:rFonts w:eastAsia="Courier New"/>
        </w:rPr>
        <w:t xml:space="preserve">o   </w:t>
      </w:r>
      <w:r w:rsidRPr="00A57B09">
        <w:t>Ecological (4)</w:t>
      </w:r>
    </w:p>
    <w:p w14:paraId="5AE17E89" w14:textId="77777777" w:rsidR="003D0F21" w:rsidRPr="00A57B09" w:rsidRDefault="00996252">
      <w:pPr>
        <w:ind w:left="1440" w:hanging="360"/>
      </w:pPr>
      <w:r w:rsidRPr="00A57B09">
        <w:rPr>
          <w:rFonts w:eastAsia="Courier New"/>
        </w:rPr>
        <w:t xml:space="preserve">o   </w:t>
      </w:r>
      <w:r w:rsidRPr="00A57B09">
        <w:t>Interdisciplinary (3)</w:t>
      </w:r>
    </w:p>
    <w:p w14:paraId="17C026DD" w14:textId="77777777" w:rsidR="003D0F21" w:rsidRPr="00A57B09" w:rsidRDefault="00996252">
      <w:pPr>
        <w:ind w:left="1440" w:hanging="360"/>
      </w:pPr>
      <w:r w:rsidRPr="00A57B09">
        <w:rPr>
          <w:rFonts w:eastAsia="Courier New"/>
        </w:rPr>
        <w:t xml:space="preserve">o   </w:t>
      </w:r>
      <w:r w:rsidRPr="00A57B09">
        <w:t>Medical and health (3)</w:t>
      </w:r>
    </w:p>
    <w:p w14:paraId="419F9EA3" w14:textId="77777777" w:rsidR="003D0F21" w:rsidRPr="00A57B09" w:rsidRDefault="00996252">
      <w:pPr>
        <w:ind w:left="1440" w:hanging="360"/>
      </w:pPr>
      <w:r w:rsidRPr="00A57B09">
        <w:rPr>
          <w:rFonts w:eastAsia="Courier New"/>
        </w:rPr>
        <w:t xml:space="preserve">o   </w:t>
      </w:r>
      <w:r w:rsidRPr="00A57B09">
        <w:t>Agricultural (2)</w:t>
      </w:r>
    </w:p>
    <w:p w14:paraId="2395AF74" w14:textId="77777777" w:rsidR="003D0F21" w:rsidRPr="00A57B09" w:rsidRDefault="00996252">
      <w:pPr>
        <w:ind w:left="1440" w:hanging="360"/>
      </w:pPr>
      <w:r w:rsidRPr="00A57B09">
        <w:rPr>
          <w:rFonts w:eastAsia="Courier New"/>
        </w:rPr>
        <w:t xml:space="preserve">o   </w:t>
      </w:r>
      <w:r w:rsidRPr="00A57B09">
        <w:t>New Technology (2)</w:t>
      </w:r>
    </w:p>
    <w:p w14:paraId="4078BF9F" w14:textId="77777777" w:rsidR="003D0F21" w:rsidRPr="00A57B09" w:rsidRDefault="00996252">
      <w:pPr>
        <w:ind w:left="1440" w:hanging="360"/>
      </w:pPr>
      <w:r w:rsidRPr="00A57B09">
        <w:rPr>
          <w:rFonts w:eastAsia="Courier New"/>
        </w:rPr>
        <w:t xml:space="preserve">o   </w:t>
      </w:r>
      <w:r w:rsidRPr="00A57B09">
        <w:t>Food systems (2)</w:t>
      </w:r>
    </w:p>
    <w:p w14:paraId="735BFF5D" w14:textId="77777777" w:rsidR="003D0F21" w:rsidRPr="00A57B09" w:rsidRDefault="00996252">
      <w:pPr>
        <w:ind w:left="720" w:hanging="360"/>
      </w:pPr>
      <w:r w:rsidRPr="00A57B09">
        <w:t>●      Lower GHG emissions or lower climate impact (5)</w:t>
      </w:r>
    </w:p>
    <w:p w14:paraId="2B60935D" w14:textId="77777777" w:rsidR="003D0F21" w:rsidRPr="00A57B09" w:rsidRDefault="00996252">
      <w:pPr>
        <w:ind w:left="720" w:hanging="360"/>
      </w:pPr>
      <w:r w:rsidRPr="00A57B09">
        <w:t>●      Educate and Prepare students (3 general statements)</w:t>
      </w:r>
    </w:p>
    <w:p w14:paraId="330224F0" w14:textId="77777777" w:rsidR="003D0F21" w:rsidRPr="00A57B09" w:rsidRDefault="00996252">
      <w:pPr>
        <w:ind w:left="1440" w:hanging="360"/>
      </w:pPr>
      <w:r w:rsidRPr="00A57B09">
        <w:rPr>
          <w:rFonts w:eastAsia="Courier New"/>
        </w:rPr>
        <w:t xml:space="preserve">o   </w:t>
      </w:r>
      <w:r w:rsidRPr="00A57B09">
        <w:t xml:space="preserve">Small business (2)        </w:t>
      </w:r>
      <w:r w:rsidRPr="00A57B09">
        <w:tab/>
      </w:r>
    </w:p>
    <w:p w14:paraId="744FCFF8" w14:textId="77777777" w:rsidR="003D0F21" w:rsidRPr="00A57B09" w:rsidRDefault="00996252">
      <w:pPr>
        <w:ind w:left="1440" w:hanging="360"/>
      </w:pPr>
      <w:r w:rsidRPr="00A57B09">
        <w:rPr>
          <w:rFonts w:eastAsia="Courier New"/>
        </w:rPr>
        <w:t xml:space="preserve">o   </w:t>
      </w:r>
      <w:r w:rsidRPr="00A57B09">
        <w:t>Agriculture (1)</w:t>
      </w:r>
    </w:p>
    <w:p w14:paraId="34EA538E" w14:textId="77777777" w:rsidR="003D0F21" w:rsidRPr="00A57B09" w:rsidRDefault="00996252">
      <w:pPr>
        <w:ind w:left="1440" w:hanging="360"/>
      </w:pPr>
      <w:r w:rsidRPr="00A57B09">
        <w:rPr>
          <w:rFonts w:eastAsia="Courier New"/>
        </w:rPr>
        <w:t xml:space="preserve">o   </w:t>
      </w:r>
      <w:r w:rsidRPr="00A57B09">
        <w:t>Cross-cultural (1)</w:t>
      </w:r>
    </w:p>
    <w:p w14:paraId="1C944F2C" w14:textId="77777777" w:rsidR="003D0F21" w:rsidRPr="00A57B09" w:rsidRDefault="00996252">
      <w:pPr>
        <w:ind w:left="720" w:hanging="360"/>
      </w:pPr>
      <w:r w:rsidRPr="00A57B09">
        <w:t>●      Engage the public (3)</w:t>
      </w:r>
    </w:p>
    <w:p w14:paraId="00AE03A2" w14:textId="77777777" w:rsidR="003D0F21" w:rsidRPr="00A57B09" w:rsidRDefault="00996252">
      <w:pPr>
        <w:ind w:left="720" w:hanging="360"/>
      </w:pPr>
      <w:r w:rsidRPr="00A57B09">
        <w:t>●      Promote sustainable food systems (4)</w:t>
      </w:r>
    </w:p>
    <w:p w14:paraId="2ECE1D9E" w14:textId="77777777" w:rsidR="003D0F21" w:rsidRPr="00A57B09" w:rsidRDefault="00996252">
      <w:pPr>
        <w:ind w:left="720" w:hanging="360"/>
      </w:pPr>
      <w:r w:rsidRPr="00A57B09">
        <w:t>●      Promote arts/craft (3)</w:t>
      </w:r>
    </w:p>
    <w:p w14:paraId="3452FFFB" w14:textId="77777777" w:rsidR="003D0F21" w:rsidRPr="00A57B09" w:rsidRDefault="00996252">
      <w:pPr>
        <w:ind w:left="720" w:hanging="360"/>
      </w:pPr>
      <w:r w:rsidRPr="00A57B09">
        <w:t>●      Promote Indigeneity (3)</w:t>
      </w:r>
    </w:p>
    <w:p w14:paraId="6F330D65" w14:textId="77777777" w:rsidR="003D0F21" w:rsidRPr="00A57B09" w:rsidRDefault="00996252">
      <w:pPr>
        <w:ind w:left="720" w:hanging="360"/>
      </w:pPr>
      <w:r w:rsidRPr="00A57B09">
        <w:t>●      Provide basic needs</w:t>
      </w:r>
    </w:p>
    <w:p w14:paraId="1495CFA5" w14:textId="77777777" w:rsidR="003D0F21" w:rsidRPr="00A57B09" w:rsidRDefault="00996252">
      <w:pPr>
        <w:ind w:left="1440" w:hanging="360"/>
      </w:pPr>
      <w:r w:rsidRPr="00A57B09">
        <w:rPr>
          <w:rFonts w:eastAsia="Courier New"/>
        </w:rPr>
        <w:t xml:space="preserve">o   </w:t>
      </w:r>
      <w:r w:rsidRPr="00A57B09">
        <w:t>Food (2)</w:t>
      </w:r>
    </w:p>
    <w:p w14:paraId="524BB70B" w14:textId="77777777" w:rsidR="003D0F21" w:rsidRPr="00A57B09" w:rsidRDefault="00996252">
      <w:pPr>
        <w:ind w:left="1440" w:hanging="360"/>
      </w:pPr>
      <w:r w:rsidRPr="00A57B09">
        <w:rPr>
          <w:rFonts w:eastAsia="Courier New"/>
        </w:rPr>
        <w:t xml:space="preserve">o   </w:t>
      </w:r>
      <w:r w:rsidRPr="00A57B09">
        <w:t>Housing (1)</w:t>
      </w:r>
    </w:p>
    <w:p w14:paraId="3DBA137D" w14:textId="77777777" w:rsidR="003D0F21" w:rsidRPr="00A57B09" w:rsidRDefault="00996252">
      <w:pPr>
        <w:ind w:left="720" w:hanging="360"/>
      </w:pPr>
      <w:r w:rsidRPr="00A57B09">
        <w:t>●      Commons ownership (1)</w:t>
      </w:r>
    </w:p>
    <w:p w14:paraId="268A6ADE" w14:textId="77777777" w:rsidR="003D0F21" w:rsidRPr="00A57B09" w:rsidRDefault="00996252">
      <w:pPr>
        <w:ind w:left="720" w:hanging="360"/>
      </w:pPr>
      <w:r w:rsidRPr="00A57B09">
        <w:t>●      Environmental governance (1)</w:t>
      </w:r>
    </w:p>
    <w:p w14:paraId="273292ED" w14:textId="77777777" w:rsidR="003D0F21" w:rsidRPr="00A57B09" w:rsidRDefault="00996252">
      <w:pPr>
        <w:ind w:left="720" w:hanging="360"/>
      </w:pPr>
      <w:r w:rsidRPr="00A57B09">
        <w:t>●      Grant support for research (1)</w:t>
      </w:r>
    </w:p>
    <w:p w14:paraId="5A3B647D" w14:textId="77777777" w:rsidR="003D0F21" w:rsidRPr="00A57B09" w:rsidRDefault="00996252">
      <w:pPr>
        <w:ind w:left="360"/>
        <w:rPr>
          <w:b/>
        </w:rPr>
      </w:pPr>
      <w:r w:rsidRPr="00A57B09">
        <w:rPr>
          <w:b/>
        </w:rPr>
        <w:t xml:space="preserve"> </w:t>
      </w:r>
    </w:p>
    <w:p w14:paraId="338AF9CF" w14:textId="77777777" w:rsidR="003D0F21" w:rsidRPr="00A57B09" w:rsidRDefault="00996252">
      <w:pPr>
        <w:ind w:left="360"/>
      </w:pPr>
      <w:r w:rsidRPr="00A57B09">
        <w:lastRenderedPageBreak/>
        <w:t>The following is an overview of the kinds of programs and initiatives from respondents. The results are organized by theme (note: the numbers of responses are in brackets).</w:t>
      </w:r>
    </w:p>
    <w:p w14:paraId="759E5156" w14:textId="77777777" w:rsidR="003D0F21" w:rsidRPr="00A57B09" w:rsidRDefault="003D0F21">
      <w:pPr>
        <w:ind w:left="360"/>
      </w:pPr>
    </w:p>
    <w:p w14:paraId="55A359F6" w14:textId="77777777" w:rsidR="003D0F21" w:rsidRPr="00A57B09" w:rsidRDefault="00996252">
      <w:pPr>
        <w:ind w:left="720" w:hanging="360"/>
      </w:pPr>
      <w:r w:rsidRPr="00A57B09">
        <w:rPr>
          <w:b/>
        </w:rPr>
        <w:t xml:space="preserve">●    </w:t>
      </w:r>
      <w:r w:rsidRPr="00A57B09">
        <w:t xml:space="preserve">  Governance (28)</w:t>
      </w:r>
    </w:p>
    <w:p w14:paraId="76BF06CF" w14:textId="77777777" w:rsidR="003D0F21" w:rsidRPr="00A57B09" w:rsidRDefault="00996252">
      <w:pPr>
        <w:ind w:left="720" w:hanging="360"/>
      </w:pPr>
      <w:r w:rsidRPr="00A57B09">
        <w:t>●      Develop sustainable food systems (28)</w:t>
      </w:r>
    </w:p>
    <w:p w14:paraId="1975283D" w14:textId="77777777" w:rsidR="003D0F21" w:rsidRPr="00A57B09" w:rsidRDefault="00996252">
      <w:pPr>
        <w:ind w:left="720" w:hanging="360"/>
      </w:pPr>
      <w:r w:rsidRPr="00A57B09">
        <w:t>●      Promote Indigenous Community/Resilience/Indigeneity (25)</w:t>
      </w:r>
    </w:p>
    <w:p w14:paraId="3E957B82" w14:textId="77777777" w:rsidR="003D0F21" w:rsidRPr="00A57B09" w:rsidRDefault="00996252">
      <w:pPr>
        <w:ind w:left="720" w:hanging="360"/>
      </w:pPr>
      <w:r w:rsidRPr="00A57B09">
        <w:t>●      Academic Research (10)</w:t>
      </w:r>
    </w:p>
    <w:p w14:paraId="07B011C8" w14:textId="77777777" w:rsidR="003D0F21" w:rsidRPr="00A57B09" w:rsidRDefault="00996252">
      <w:pPr>
        <w:ind w:left="1440" w:hanging="360"/>
      </w:pPr>
      <w:r w:rsidRPr="00A57B09">
        <w:rPr>
          <w:rFonts w:eastAsia="Courier New"/>
        </w:rPr>
        <w:t xml:space="preserve">o   </w:t>
      </w:r>
      <w:r w:rsidRPr="00A57B09">
        <w:t>Climate Change (17)</w:t>
      </w:r>
    </w:p>
    <w:p w14:paraId="08A6DA2F" w14:textId="77777777" w:rsidR="003D0F21" w:rsidRPr="00A57B09" w:rsidRDefault="00996252">
      <w:pPr>
        <w:ind w:left="1440" w:hanging="360"/>
      </w:pPr>
      <w:r w:rsidRPr="00A57B09">
        <w:rPr>
          <w:rFonts w:eastAsia="Courier New"/>
        </w:rPr>
        <w:t xml:space="preserve">o   </w:t>
      </w:r>
      <w:r w:rsidRPr="00A57B09">
        <w:t>Aquatic ecosystems (11)</w:t>
      </w:r>
    </w:p>
    <w:p w14:paraId="040CFD38" w14:textId="77777777" w:rsidR="003D0F21" w:rsidRPr="00A57B09" w:rsidRDefault="00996252">
      <w:pPr>
        <w:ind w:left="1440" w:hanging="360"/>
      </w:pPr>
      <w:r w:rsidRPr="00A57B09">
        <w:rPr>
          <w:rFonts w:eastAsia="Courier New"/>
        </w:rPr>
        <w:t xml:space="preserve">o   </w:t>
      </w:r>
      <w:r w:rsidRPr="00A57B09">
        <w:t>Community based research (9)</w:t>
      </w:r>
    </w:p>
    <w:p w14:paraId="015AED0B" w14:textId="77777777" w:rsidR="003D0F21" w:rsidRPr="00A57B09" w:rsidRDefault="00996252">
      <w:pPr>
        <w:ind w:left="1440" w:hanging="360"/>
      </w:pPr>
      <w:r w:rsidRPr="00A57B09">
        <w:rPr>
          <w:rFonts w:eastAsia="Courier New"/>
        </w:rPr>
        <w:t xml:space="preserve">o   </w:t>
      </w:r>
      <w:r w:rsidRPr="00A57B09">
        <w:t>Indigenous (8)</w:t>
      </w:r>
    </w:p>
    <w:p w14:paraId="18446C1B" w14:textId="77777777" w:rsidR="003D0F21" w:rsidRPr="00A57B09" w:rsidRDefault="00996252">
      <w:pPr>
        <w:ind w:left="1440" w:hanging="360"/>
      </w:pPr>
      <w:r w:rsidRPr="00A57B09">
        <w:rPr>
          <w:rFonts w:eastAsia="Courier New"/>
        </w:rPr>
        <w:t xml:space="preserve">o   </w:t>
      </w:r>
      <w:r w:rsidRPr="00A57B09">
        <w:t>Food (6)</w:t>
      </w:r>
    </w:p>
    <w:p w14:paraId="13F408A0" w14:textId="77777777" w:rsidR="003D0F21" w:rsidRPr="00A57B09" w:rsidRDefault="00996252">
      <w:pPr>
        <w:ind w:left="1440" w:hanging="360"/>
      </w:pPr>
      <w:r w:rsidRPr="00A57B09">
        <w:rPr>
          <w:rFonts w:eastAsia="Courier New"/>
        </w:rPr>
        <w:t xml:space="preserve">o   </w:t>
      </w:r>
      <w:r w:rsidRPr="00A57B09">
        <w:t>Research Support (grant writing and reviewing applications; 5)</w:t>
      </w:r>
    </w:p>
    <w:p w14:paraId="13FBA5AD" w14:textId="77777777" w:rsidR="003D0F21" w:rsidRPr="00A57B09" w:rsidRDefault="00996252">
      <w:pPr>
        <w:ind w:left="1440" w:hanging="360"/>
      </w:pPr>
      <w:r w:rsidRPr="00A57B09">
        <w:rPr>
          <w:rFonts w:eastAsia="Courier New"/>
        </w:rPr>
        <w:t xml:space="preserve">o   </w:t>
      </w:r>
      <w:r w:rsidRPr="00A57B09">
        <w:t>Health and Medical (5)</w:t>
      </w:r>
    </w:p>
    <w:p w14:paraId="380F9AE1" w14:textId="77777777" w:rsidR="003D0F21" w:rsidRPr="00A57B09" w:rsidRDefault="00996252">
      <w:pPr>
        <w:ind w:left="1440" w:hanging="360"/>
      </w:pPr>
      <w:r w:rsidRPr="00A57B09">
        <w:rPr>
          <w:rFonts w:eastAsia="Courier New"/>
        </w:rPr>
        <w:t xml:space="preserve">o   </w:t>
      </w:r>
      <w:r w:rsidRPr="00A57B09">
        <w:t>Governance and Policy (5)</w:t>
      </w:r>
    </w:p>
    <w:p w14:paraId="49B56E56" w14:textId="77777777" w:rsidR="003D0F21" w:rsidRPr="00A57B09" w:rsidRDefault="00996252">
      <w:pPr>
        <w:ind w:left="1440" w:hanging="360"/>
      </w:pPr>
      <w:r w:rsidRPr="00A57B09">
        <w:rPr>
          <w:rFonts w:eastAsia="Courier New"/>
        </w:rPr>
        <w:t xml:space="preserve">o   </w:t>
      </w:r>
      <w:r w:rsidRPr="00A57B09">
        <w:t>Place-Based (4)</w:t>
      </w:r>
    </w:p>
    <w:p w14:paraId="5056AB10" w14:textId="77777777" w:rsidR="003D0F21" w:rsidRPr="00A57B09" w:rsidRDefault="00996252">
      <w:pPr>
        <w:ind w:left="1440" w:hanging="360"/>
      </w:pPr>
      <w:r w:rsidRPr="00A57B09">
        <w:rPr>
          <w:rFonts w:eastAsia="Courier New"/>
        </w:rPr>
        <w:t xml:space="preserve">o   </w:t>
      </w:r>
      <w:r w:rsidRPr="00A57B09">
        <w:t>Air pollutants (2)</w:t>
      </w:r>
    </w:p>
    <w:p w14:paraId="27ED6C24" w14:textId="77777777" w:rsidR="003D0F21" w:rsidRPr="00A57B09" w:rsidRDefault="00996252">
      <w:pPr>
        <w:ind w:left="1440" w:hanging="360"/>
      </w:pPr>
      <w:r w:rsidRPr="00A57B09">
        <w:rPr>
          <w:rFonts w:eastAsia="Courier New"/>
        </w:rPr>
        <w:t xml:space="preserve">o   </w:t>
      </w:r>
      <w:r w:rsidRPr="00A57B09">
        <w:t>Sustainable Agriculture (3)</w:t>
      </w:r>
    </w:p>
    <w:p w14:paraId="5A5A670F" w14:textId="77777777" w:rsidR="003D0F21" w:rsidRPr="00A57B09" w:rsidRDefault="00996252">
      <w:pPr>
        <w:ind w:left="720" w:hanging="360"/>
      </w:pPr>
      <w:r w:rsidRPr="00A57B09">
        <w:t>●      Academic Teaching (university-level; 5)</w:t>
      </w:r>
    </w:p>
    <w:p w14:paraId="59309D50" w14:textId="77777777" w:rsidR="003D0F21" w:rsidRPr="00A57B09" w:rsidRDefault="00996252">
      <w:pPr>
        <w:ind w:left="1440" w:hanging="360"/>
      </w:pPr>
      <w:r w:rsidRPr="00A57B09">
        <w:rPr>
          <w:rFonts w:eastAsia="Courier New"/>
        </w:rPr>
        <w:t xml:space="preserve">o   </w:t>
      </w:r>
      <w:r w:rsidRPr="00A57B09">
        <w:t>Agriculture (13)</w:t>
      </w:r>
    </w:p>
    <w:p w14:paraId="390FF15C" w14:textId="77777777" w:rsidR="003D0F21" w:rsidRPr="00A57B09" w:rsidRDefault="00996252">
      <w:pPr>
        <w:ind w:left="1440" w:hanging="360"/>
      </w:pPr>
      <w:r w:rsidRPr="00A57B09">
        <w:rPr>
          <w:rFonts w:eastAsia="Courier New"/>
        </w:rPr>
        <w:t xml:space="preserve">o   </w:t>
      </w:r>
      <w:r w:rsidRPr="00A57B09">
        <w:t>Energy/Climate (8)</w:t>
      </w:r>
    </w:p>
    <w:p w14:paraId="33AB3475" w14:textId="77777777" w:rsidR="003D0F21" w:rsidRPr="00A57B09" w:rsidRDefault="00996252">
      <w:pPr>
        <w:ind w:left="1440" w:hanging="360"/>
      </w:pPr>
      <w:r w:rsidRPr="00A57B09">
        <w:rPr>
          <w:rFonts w:eastAsia="Courier New"/>
        </w:rPr>
        <w:t xml:space="preserve">o   </w:t>
      </w:r>
      <w:r w:rsidRPr="00A57B09">
        <w:t>Health (8)</w:t>
      </w:r>
    </w:p>
    <w:p w14:paraId="4A0844C5" w14:textId="77777777" w:rsidR="003D0F21" w:rsidRPr="00A57B09" w:rsidRDefault="00996252">
      <w:pPr>
        <w:ind w:left="1440" w:hanging="360"/>
      </w:pPr>
      <w:r w:rsidRPr="00A57B09">
        <w:rPr>
          <w:rFonts w:eastAsia="Courier New"/>
        </w:rPr>
        <w:t xml:space="preserve">o   </w:t>
      </w:r>
      <w:r w:rsidRPr="00A57B09">
        <w:t>Env Ed (7)</w:t>
      </w:r>
    </w:p>
    <w:p w14:paraId="3A43125B" w14:textId="77777777" w:rsidR="003D0F21" w:rsidRPr="00A57B09" w:rsidRDefault="00996252">
      <w:pPr>
        <w:ind w:left="1440" w:hanging="360"/>
      </w:pPr>
      <w:r w:rsidRPr="00A57B09">
        <w:rPr>
          <w:rFonts w:eastAsia="Courier New"/>
        </w:rPr>
        <w:t xml:space="preserve">o   </w:t>
      </w:r>
      <w:r w:rsidRPr="00A57B09">
        <w:t>Cultural aspects (5)</w:t>
      </w:r>
    </w:p>
    <w:p w14:paraId="3A241044" w14:textId="77777777" w:rsidR="003D0F21" w:rsidRPr="00A57B09" w:rsidRDefault="00996252">
      <w:pPr>
        <w:ind w:left="1440" w:hanging="360"/>
      </w:pPr>
      <w:r w:rsidRPr="00A57B09">
        <w:rPr>
          <w:rFonts w:eastAsia="Courier New"/>
        </w:rPr>
        <w:t xml:space="preserve">o   </w:t>
      </w:r>
      <w:r w:rsidRPr="00A57B09">
        <w:t>Business (5)</w:t>
      </w:r>
    </w:p>
    <w:p w14:paraId="1490C710" w14:textId="77777777" w:rsidR="003D0F21" w:rsidRPr="00A57B09" w:rsidRDefault="00996252">
      <w:pPr>
        <w:ind w:left="1440" w:hanging="360"/>
      </w:pPr>
      <w:r w:rsidRPr="00A57B09">
        <w:rPr>
          <w:rFonts w:eastAsia="Courier New"/>
        </w:rPr>
        <w:t xml:space="preserve">o   </w:t>
      </w:r>
      <w:r w:rsidRPr="00A57B09">
        <w:t>Art (3)</w:t>
      </w:r>
    </w:p>
    <w:p w14:paraId="113179CC" w14:textId="77777777" w:rsidR="003D0F21" w:rsidRPr="00A57B09" w:rsidRDefault="00996252">
      <w:pPr>
        <w:ind w:left="1440" w:hanging="360"/>
      </w:pPr>
      <w:r w:rsidRPr="00A57B09">
        <w:rPr>
          <w:rFonts w:eastAsia="Courier New"/>
        </w:rPr>
        <w:t xml:space="preserve">o   </w:t>
      </w:r>
      <w:r w:rsidRPr="00A57B09">
        <w:t>Geography (3)</w:t>
      </w:r>
    </w:p>
    <w:p w14:paraId="321A3770" w14:textId="77777777" w:rsidR="003D0F21" w:rsidRPr="00A57B09" w:rsidRDefault="00996252">
      <w:pPr>
        <w:ind w:left="1440" w:hanging="360"/>
      </w:pPr>
      <w:r w:rsidRPr="00A57B09">
        <w:rPr>
          <w:rFonts w:eastAsia="Courier New"/>
        </w:rPr>
        <w:t xml:space="preserve">o   </w:t>
      </w:r>
      <w:r w:rsidRPr="00A57B09">
        <w:t>General work skills – not a course topic (3)</w:t>
      </w:r>
    </w:p>
    <w:p w14:paraId="32CDA399" w14:textId="77777777" w:rsidR="003D0F21" w:rsidRPr="00A57B09" w:rsidRDefault="00996252">
      <w:pPr>
        <w:ind w:left="1440" w:hanging="360"/>
      </w:pPr>
      <w:r w:rsidRPr="00A57B09">
        <w:rPr>
          <w:rFonts w:eastAsia="Courier New"/>
        </w:rPr>
        <w:t xml:space="preserve">o   </w:t>
      </w:r>
      <w:r w:rsidRPr="00A57B09">
        <w:t>Engineering (2)</w:t>
      </w:r>
    </w:p>
    <w:p w14:paraId="1609EB3E" w14:textId="77777777" w:rsidR="003D0F21" w:rsidRPr="00A57B09" w:rsidRDefault="00996252">
      <w:pPr>
        <w:ind w:left="1440" w:hanging="360"/>
      </w:pPr>
      <w:r w:rsidRPr="00A57B09">
        <w:rPr>
          <w:rFonts w:eastAsia="Courier New"/>
        </w:rPr>
        <w:t xml:space="preserve">o   </w:t>
      </w:r>
      <w:r w:rsidRPr="00A57B09">
        <w:t>Indigenous (2)</w:t>
      </w:r>
    </w:p>
    <w:p w14:paraId="15926804" w14:textId="77777777" w:rsidR="003D0F21" w:rsidRPr="00A57B09" w:rsidRDefault="00996252">
      <w:pPr>
        <w:ind w:left="1440" w:hanging="360"/>
      </w:pPr>
      <w:r w:rsidRPr="00A57B09">
        <w:rPr>
          <w:rFonts w:eastAsia="Courier New"/>
        </w:rPr>
        <w:t xml:space="preserve">o   </w:t>
      </w:r>
      <w:r w:rsidRPr="00A57B09">
        <w:t>Social Justice (2)</w:t>
      </w:r>
    </w:p>
    <w:p w14:paraId="2CAD27AA" w14:textId="77777777" w:rsidR="003D0F21" w:rsidRPr="00A57B09" w:rsidRDefault="00996252">
      <w:pPr>
        <w:ind w:left="720" w:hanging="360"/>
      </w:pPr>
      <w:r w:rsidRPr="00A57B09">
        <w:t>●      Education for the public/Community Engagement (15)</w:t>
      </w:r>
    </w:p>
    <w:p w14:paraId="09D75FCE" w14:textId="77777777" w:rsidR="003D0F21" w:rsidRPr="00A57B09" w:rsidRDefault="00996252">
      <w:pPr>
        <w:ind w:left="1440" w:hanging="360"/>
      </w:pPr>
      <w:r w:rsidRPr="00A57B09">
        <w:rPr>
          <w:rFonts w:eastAsia="Courier New"/>
        </w:rPr>
        <w:t xml:space="preserve">o   </w:t>
      </w:r>
      <w:r w:rsidRPr="00A57B09">
        <w:t>Climate Change (16)</w:t>
      </w:r>
    </w:p>
    <w:p w14:paraId="26831A69" w14:textId="77777777" w:rsidR="003D0F21" w:rsidRPr="00A57B09" w:rsidRDefault="00996252">
      <w:pPr>
        <w:ind w:left="1440" w:hanging="360"/>
      </w:pPr>
      <w:r w:rsidRPr="00A57B09">
        <w:rPr>
          <w:rFonts w:eastAsia="Courier New"/>
        </w:rPr>
        <w:t xml:space="preserve">o   </w:t>
      </w:r>
      <w:r w:rsidRPr="00A57B09">
        <w:t>Environmental and Sustainability (generally; 15)</w:t>
      </w:r>
    </w:p>
    <w:p w14:paraId="0E98E6F2" w14:textId="77777777" w:rsidR="003D0F21" w:rsidRPr="00A57B09" w:rsidRDefault="00996252">
      <w:pPr>
        <w:ind w:left="1440" w:hanging="360"/>
      </w:pPr>
      <w:r w:rsidRPr="00A57B09">
        <w:rPr>
          <w:rFonts w:eastAsia="Courier New"/>
        </w:rPr>
        <w:t xml:space="preserve">o   </w:t>
      </w:r>
      <w:r w:rsidRPr="00A57B09">
        <w:t>Art (12)</w:t>
      </w:r>
    </w:p>
    <w:p w14:paraId="1AE07941" w14:textId="77777777" w:rsidR="003D0F21" w:rsidRPr="00A57B09" w:rsidRDefault="00996252">
      <w:pPr>
        <w:ind w:left="1440" w:hanging="360"/>
      </w:pPr>
      <w:r w:rsidRPr="00A57B09">
        <w:rPr>
          <w:rFonts w:eastAsia="Courier New"/>
        </w:rPr>
        <w:t xml:space="preserve">o   </w:t>
      </w:r>
      <w:r w:rsidRPr="00A57B09">
        <w:t>Farming/Gardening (11)</w:t>
      </w:r>
    </w:p>
    <w:p w14:paraId="309873F4" w14:textId="77777777" w:rsidR="003D0F21" w:rsidRPr="00A57B09" w:rsidRDefault="00996252">
      <w:pPr>
        <w:ind w:left="1440" w:hanging="360"/>
      </w:pPr>
      <w:r w:rsidRPr="00A57B09">
        <w:rPr>
          <w:rFonts w:eastAsia="Courier New"/>
        </w:rPr>
        <w:t xml:space="preserve">o   </w:t>
      </w:r>
      <w:r w:rsidRPr="00A57B09">
        <w:t>Indigenous worldview (7)</w:t>
      </w:r>
    </w:p>
    <w:p w14:paraId="63A51A1A" w14:textId="77777777" w:rsidR="003D0F21" w:rsidRPr="00A57B09" w:rsidRDefault="00996252">
      <w:pPr>
        <w:ind w:left="1440" w:hanging="360"/>
      </w:pPr>
      <w:r w:rsidRPr="00A57B09">
        <w:rPr>
          <w:rFonts w:eastAsia="Courier New"/>
        </w:rPr>
        <w:t xml:space="preserve">o   </w:t>
      </w:r>
      <w:r w:rsidRPr="00A57B09">
        <w:t>Food Sovereignty (4)</w:t>
      </w:r>
    </w:p>
    <w:p w14:paraId="4FE735B4" w14:textId="77777777" w:rsidR="003D0F21" w:rsidRPr="00A57B09" w:rsidRDefault="00996252">
      <w:pPr>
        <w:ind w:left="1440" w:hanging="360"/>
      </w:pPr>
      <w:r w:rsidRPr="00A57B09">
        <w:rPr>
          <w:rFonts w:eastAsia="Courier New"/>
        </w:rPr>
        <w:t xml:space="preserve">o   </w:t>
      </w:r>
      <w:r w:rsidRPr="00A57B09">
        <w:t>Active Transportation (4)</w:t>
      </w:r>
    </w:p>
    <w:p w14:paraId="7404278F" w14:textId="77777777" w:rsidR="003D0F21" w:rsidRPr="00A57B09" w:rsidRDefault="00996252">
      <w:pPr>
        <w:ind w:left="1440" w:hanging="360"/>
      </w:pPr>
      <w:r w:rsidRPr="00A57B09">
        <w:rPr>
          <w:rFonts w:eastAsia="Courier New"/>
        </w:rPr>
        <w:t xml:space="preserve">o   </w:t>
      </w:r>
      <w:r w:rsidRPr="00A57B09">
        <w:t>Stormwater management (3)</w:t>
      </w:r>
    </w:p>
    <w:p w14:paraId="5E6E8BBD" w14:textId="77777777" w:rsidR="003D0F21" w:rsidRPr="00A57B09" w:rsidRDefault="00996252">
      <w:pPr>
        <w:ind w:left="1440" w:hanging="360"/>
      </w:pPr>
      <w:r w:rsidRPr="00A57B09">
        <w:rPr>
          <w:rFonts w:eastAsia="Courier New"/>
        </w:rPr>
        <w:t xml:space="preserve">o   </w:t>
      </w:r>
      <w:r w:rsidRPr="00A57B09">
        <w:t>Cooking (2)</w:t>
      </w:r>
    </w:p>
    <w:p w14:paraId="51F3B5FD" w14:textId="77777777" w:rsidR="003D0F21" w:rsidRPr="00A57B09" w:rsidRDefault="00996252">
      <w:pPr>
        <w:ind w:left="1440" w:hanging="360"/>
      </w:pPr>
      <w:r w:rsidRPr="00A57B09">
        <w:rPr>
          <w:rFonts w:eastAsia="Courier New"/>
        </w:rPr>
        <w:t xml:space="preserve">o   </w:t>
      </w:r>
      <w:r w:rsidRPr="00A57B09">
        <w:t>Employment Skills (1)</w:t>
      </w:r>
    </w:p>
    <w:p w14:paraId="0D998D12" w14:textId="77777777" w:rsidR="003D0F21" w:rsidRPr="00A57B09" w:rsidRDefault="00996252">
      <w:pPr>
        <w:ind w:left="720" w:hanging="360"/>
      </w:pPr>
      <w:r w:rsidRPr="00A57B09">
        <w:t>●      Host Professional Development Workshops</w:t>
      </w:r>
    </w:p>
    <w:p w14:paraId="56C59D11" w14:textId="77777777" w:rsidR="003D0F21" w:rsidRPr="00A57B09" w:rsidRDefault="00996252">
      <w:pPr>
        <w:ind w:left="1440" w:hanging="360"/>
      </w:pPr>
      <w:r w:rsidRPr="00A57B09">
        <w:rPr>
          <w:rFonts w:eastAsia="Courier New"/>
        </w:rPr>
        <w:t xml:space="preserve">o   </w:t>
      </w:r>
      <w:r w:rsidRPr="00A57B09">
        <w:t>Faculty Workshops (5)</w:t>
      </w:r>
    </w:p>
    <w:p w14:paraId="7627717C" w14:textId="77777777" w:rsidR="003D0F21" w:rsidRPr="00A57B09" w:rsidRDefault="00996252">
      <w:pPr>
        <w:ind w:left="1440" w:hanging="360"/>
      </w:pPr>
      <w:r w:rsidRPr="00A57B09">
        <w:rPr>
          <w:rFonts w:eastAsia="Courier New"/>
        </w:rPr>
        <w:t xml:space="preserve">o   </w:t>
      </w:r>
      <w:r w:rsidRPr="00A57B09">
        <w:t>Farmer to Farmer (3)</w:t>
      </w:r>
    </w:p>
    <w:p w14:paraId="623999DB" w14:textId="18028E32" w:rsidR="003D0F21" w:rsidRPr="00A57B09" w:rsidRDefault="00996252">
      <w:pPr>
        <w:ind w:left="720" w:hanging="360"/>
      </w:pPr>
      <w:r w:rsidRPr="00A57B09">
        <w:lastRenderedPageBreak/>
        <w:t>●    Implement Sustainability Plans - these might be the organizations themselves OR other organizations implementing a Municipal Sustainability Plan in their own work.</w:t>
      </w:r>
    </w:p>
    <w:p w14:paraId="56D0517B" w14:textId="77777777" w:rsidR="003D0F21" w:rsidRPr="00A57B09" w:rsidRDefault="00996252">
      <w:pPr>
        <w:ind w:left="1440" w:hanging="360"/>
      </w:pPr>
      <w:r w:rsidRPr="00A57B09">
        <w:rPr>
          <w:rFonts w:eastAsia="Courier New"/>
        </w:rPr>
        <w:t xml:space="preserve">o   </w:t>
      </w:r>
      <w:r w:rsidRPr="00A57B09">
        <w:t>University (6)</w:t>
      </w:r>
    </w:p>
    <w:p w14:paraId="10D2BD3E" w14:textId="77777777" w:rsidR="003D0F21" w:rsidRPr="00A57B09" w:rsidRDefault="00996252">
      <w:pPr>
        <w:ind w:left="1440" w:hanging="360"/>
      </w:pPr>
      <w:r w:rsidRPr="00A57B09">
        <w:rPr>
          <w:rFonts w:eastAsia="Courier New"/>
        </w:rPr>
        <w:t xml:space="preserve">o   </w:t>
      </w:r>
      <w:r w:rsidRPr="00A57B09">
        <w:t>Municipal (4)</w:t>
      </w:r>
    </w:p>
    <w:p w14:paraId="7FB2BA07" w14:textId="77777777" w:rsidR="003D0F21" w:rsidRPr="00A57B09" w:rsidRDefault="00996252">
      <w:pPr>
        <w:ind w:left="720" w:hanging="360"/>
      </w:pPr>
      <w:r w:rsidRPr="00A57B09">
        <w:t>●      Promote Inclusivity (10)</w:t>
      </w:r>
    </w:p>
    <w:p w14:paraId="06979BD4" w14:textId="77777777" w:rsidR="003D0F21" w:rsidRPr="00A57B09" w:rsidRDefault="00996252">
      <w:pPr>
        <w:ind w:left="720" w:hanging="360"/>
      </w:pPr>
      <w:r w:rsidRPr="00A57B09">
        <w:t>●      Promote Health (10)</w:t>
      </w:r>
    </w:p>
    <w:p w14:paraId="0141BC1B" w14:textId="77777777" w:rsidR="003D0F21" w:rsidRPr="00A57B09" w:rsidRDefault="00996252">
      <w:pPr>
        <w:ind w:left="720" w:hanging="360"/>
      </w:pPr>
      <w:r w:rsidRPr="00A57B09">
        <w:t>●      Promote Social Justice (8)</w:t>
      </w:r>
    </w:p>
    <w:p w14:paraId="51DA121A" w14:textId="77777777" w:rsidR="003D0F21" w:rsidRPr="00A57B09" w:rsidRDefault="00996252">
      <w:pPr>
        <w:ind w:left="1440" w:hanging="360"/>
      </w:pPr>
      <w:r w:rsidRPr="00A57B09">
        <w:rPr>
          <w:rFonts w:eastAsia="Courier New"/>
        </w:rPr>
        <w:t xml:space="preserve">o   </w:t>
      </w:r>
      <w:r w:rsidRPr="00A57B09">
        <w:t>Provide food (9)</w:t>
      </w:r>
    </w:p>
    <w:p w14:paraId="35F5556D" w14:textId="77777777" w:rsidR="003D0F21" w:rsidRPr="00A57B09" w:rsidRDefault="00996252">
      <w:pPr>
        <w:ind w:left="1440" w:hanging="360"/>
      </w:pPr>
      <w:r w:rsidRPr="00A57B09">
        <w:rPr>
          <w:rFonts w:eastAsia="Courier New"/>
        </w:rPr>
        <w:t xml:space="preserve">o   </w:t>
      </w:r>
      <w:r w:rsidRPr="00A57B09">
        <w:t>Provide housing (3)</w:t>
      </w:r>
    </w:p>
    <w:p w14:paraId="1FDAFDB5" w14:textId="77777777" w:rsidR="003D0F21" w:rsidRPr="00A57B09" w:rsidRDefault="00996252">
      <w:pPr>
        <w:ind w:left="1440" w:hanging="360"/>
      </w:pPr>
      <w:r w:rsidRPr="00A57B09">
        <w:rPr>
          <w:rFonts w:eastAsia="Courier New"/>
        </w:rPr>
        <w:t xml:space="preserve">o   </w:t>
      </w:r>
      <w:r w:rsidRPr="00A57B09">
        <w:t>Provide safety from violence (2)</w:t>
      </w:r>
    </w:p>
    <w:p w14:paraId="2F43CAB1" w14:textId="77777777" w:rsidR="003D0F21" w:rsidRPr="00A57B09" w:rsidRDefault="00996252">
      <w:pPr>
        <w:ind w:left="720" w:hanging="360"/>
      </w:pPr>
      <w:r w:rsidRPr="00A57B09">
        <w:t>●      Ecological/Environmental Protection (7)</w:t>
      </w:r>
    </w:p>
    <w:p w14:paraId="56C3BC25" w14:textId="77777777" w:rsidR="003D0F21" w:rsidRPr="00A57B09" w:rsidRDefault="00996252">
      <w:pPr>
        <w:ind w:left="1440" w:hanging="360"/>
      </w:pPr>
      <w:r w:rsidRPr="00A57B09">
        <w:rPr>
          <w:rFonts w:eastAsia="Courier New"/>
        </w:rPr>
        <w:t xml:space="preserve">o   </w:t>
      </w:r>
      <w:r w:rsidRPr="00A57B09">
        <w:t>Climate change mitigation and adaptation (7)</w:t>
      </w:r>
    </w:p>
    <w:p w14:paraId="2E15BB19" w14:textId="77777777" w:rsidR="003D0F21" w:rsidRPr="00A57B09" w:rsidRDefault="00996252">
      <w:pPr>
        <w:ind w:left="1440" w:hanging="360"/>
      </w:pPr>
      <w:r w:rsidRPr="00A57B09">
        <w:rPr>
          <w:rFonts w:eastAsia="Courier New"/>
        </w:rPr>
        <w:t xml:space="preserve">o   </w:t>
      </w:r>
      <w:r w:rsidRPr="00A57B09">
        <w:t>Fisheries (5)</w:t>
      </w:r>
    </w:p>
    <w:p w14:paraId="12B777E4" w14:textId="77777777" w:rsidR="003D0F21" w:rsidRPr="00A57B09" w:rsidRDefault="00996252">
      <w:pPr>
        <w:ind w:left="1440" w:hanging="360"/>
      </w:pPr>
      <w:r w:rsidRPr="00A57B09">
        <w:rPr>
          <w:rFonts w:eastAsia="Courier New"/>
        </w:rPr>
        <w:t xml:space="preserve">o   </w:t>
      </w:r>
      <w:r w:rsidRPr="00A57B09">
        <w:t>Stormwater management (2)</w:t>
      </w:r>
    </w:p>
    <w:p w14:paraId="237F1616" w14:textId="77777777" w:rsidR="003D0F21" w:rsidRPr="00A57B09" w:rsidRDefault="00996252">
      <w:pPr>
        <w:ind w:left="720" w:hanging="360"/>
      </w:pPr>
      <w:r w:rsidRPr="00A57B09">
        <w:t>●      Community Development (broadly; 5)</w:t>
      </w:r>
    </w:p>
    <w:p w14:paraId="5D7EFC91" w14:textId="77777777" w:rsidR="003D0F21" w:rsidRPr="00A57B09" w:rsidRDefault="00996252">
      <w:pPr>
        <w:ind w:left="720" w:hanging="360"/>
      </w:pPr>
      <w:r w:rsidRPr="00A57B09">
        <w:t>●      Promote Local economy (5)</w:t>
      </w:r>
    </w:p>
    <w:p w14:paraId="6BAC37D1" w14:textId="77777777" w:rsidR="003D0F21" w:rsidRPr="00A57B09" w:rsidRDefault="00996252">
      <w:r w:rsidRPr="00A57B09">
        <w:t xml:space="preserve"> </w:t>
      </w:r>
    </w:p>
    <w:p w14:paraId="48E63168" w14:textId="77777777" w:rsidR="003D0F21" w:rsidRPr="00A57B09" w:rsidRDefault="003D0F21">
      <w:pPr>
        <w:rPr>
          <w:rFonts w:eastAsia="Calibri"/>
          <w:b/>
        </w:rPr>
      </w:pPr>
    </w:p>
    <w:p w14:paraId="42022C96" w14:textId="77777777" w:rsidR="003D0F21" w:rsidRPr="00A57B09" w:rsidRDefault="00996252">
      <w:pPr>
        <w:rPr>
          <w:b/>
        </w:rPr>
      </w:pPr>
      <w:r w:rsidRPr="00A57B09">
        <w:rPr>
          <w:b/>
        </w:rPr>
        <w:t xml:space="preserve"> </w:t>
      </w:r>
      <w:r w:rsidRPr="00A57B09">
        <w:t>The following is an overview of the primary issues being addressed by respondents. The results are organized by theme (note: the numbers of responses are in brackets).</w:t>
      </w:r>
    </w:p>
    <w:p w14:paraId="68754D1B" w14:textId="77777777" w:rsidR="003D0F21" w:rsidRPr="00A57B09" w:rsidRDefault="003D0F21">
      <w:pPr>
        <w:rPr>
          <w:b/>
        </w:rPr>
      </w:pPr>
    </w:p>
    <w:p w14:paraId="771C041C" w14:textId="77777777" w:rsidR="003D0F21" w:rsidRPr="00A57B09" w:rsidRDefault="00996252">
      <w:pPr>
        <w:ind w:left="720" w:hanging="360"/>
      </w:pPr>
      <w:r w:rsidRPr="00A57B09">
        <w:rPr>
          <w:b/>
        </w:rPr>
        <w:t xml:space="preserve">●    </w:t>
      </w:r>
      <w:r w:rsidRPr="00A57B09">
        <w:t xml:space="preserve">  Community sustainability (8)</w:t>
      </w:r>
    </w:p>
    <w:p w14:paraId="08D69751" w14:textId="77777777" w:rsidR="003D0F21" w:rsidRPr="00A57B09" w:rsidRDefault="00996252">
      <w:pPr>
        <w:ind w:left="720" w:hanging="360"/>
      </w:pPr>
      <w:r w:rsidRPr="00A57B09">
        <w:t>●      Health (8)</w:t>
      </w:r>
    </w:p>
    <w:p w14:paraId="2B77BCB1" w14:textId="77777777" w:rsidR="003D0F21" w:rsidRPr="00A57B09" w:rsidRDefault="00996252">
      <w:pPr>
        <w:ind w:left="720" w:hanging="360"/>
      </w:pPr>
      <w:r w:rsidRPr="00A57B09">
        <w:t>●      Environmental degradation (broadly stated + air and soil protection; 8)</w:t>
      </w:r>
    </w:p>
    <w:p w14:paraId="2B8EA9F8" w14:textId="77777777" w:rsidR="003D0F21" w:rsidRPr="00A57B09" w:rsidRDefault="00996252">
      <w:pPr>
        <w:ind w:left="1440" w:hanging="360"/>
      </w:pPr>
      <w:r w:rsidRPr="00A57B09">
        <w:rPr>
          <w:rFonts w:eastAsia="Courier New"/>
        </w:rPr>
        <w:t xml:space="preserve">o   </w:t>
      </w:r>
      <w:r w:rsidRPr="00A57B09">
        <w:t>Climate Change mitigation and adaptation (9)</w:t>
      </w:r>
    </w:p>
    <w:p w14:paraId="1B1B5681" w14:textId="77777777" w:rsidR="003D0F21" w:rsidRPr="00A57B09" w:rsidRDefault="00996252">
      <w:pPr>
        <w:ind w:left="1440" w:hanging="360"/>
      </w:pPr>
      <w:r w:rsidRPr="00A57B09">
        <w:rPr>
          <w:rFonts w:eastAsia="Courier New"/>
        </w:rPr>
        <w:t xml:space="preserve">o   </w:t>
      </w:r>
      <w:r w:rsidRPr="00A57B09">
        <w:t>Contamination (2)</w:t>
      </w:r>
    </w:p>
    <w:p w14:paraId="02D24A50" w14:textId="77777777" w:rsidR="003D0F21" w:rsidRPr="00A57B09" w:rsidRDefault="00996252">
      <w:pPr>
        <w:ind w:left="1440" w:hanging="360"/>
      </w:pPr>
      <w:r w:rsidRPr="00A57B09">
        <w:rPr>
          <w:rFonts w:eastAsia="Courier New"/>
        </w:rPr>
        <w:t xml:space="preserve">o   </w:t>
      </w:r>
      <w:r w:rsidRPr="00A57B09">
        <w:t>Fisheries recovery (2)</w:t>
      </w:r>
    </w:p>
    <w:p w14:paraId="5879A26C" w14:textId="77777777" w:rsidR="003D0F21" w:rsidRPr="00A57B09" w:rsidRDefault="00996252">
      <w:pPr>
        <w:ind w:left="1440" w:hanging="360"/>
      </w:pPr>
      <w:r w:rsidRPr="00A57B09">
        <w:rPr>
          <w:rFonts w:eastAsia="Courier New"/>
        </w:rPr>
        <w:t xml:space="preserve">o   </w:t>
      </w:r>
      <w:r w:rsidRPr="00A57B09">
        <w:t>Aquatic pollution (2)</w:t>
      </w:r>
    </w:p>
    <w:p w14:paraId="4D58EE64" w14:textId="77777777" w:rsidR="003D0F21" w:rsidRPr="00A57B09" w:rsidRDefault="00996252">
      <w:pPr>
        <w:ind w:left="720" w:hanging="360"/>
      </w:pPr>
      <w:r w:rsidRPr="00A57B09">
        <w:t>●      Fighting systemic forces (5)</w:t>
      </w:r>
    </w:p>
    <w:p w14:paraId="67BE450C" w14:textId="77777777" w:rsidR="003D0F21" w:rsidRPr="00A57B09" w:rsidRDefault="00996252">
      <w:pPr>
        <w:ind w:left="1440" w:hanging="360"/>
      </w:pPr>
      <w:r w:rsidRPr="00A57B09">
        <w:rPr>
          <w:rFonts w:eastAsia="Courier New"/>
        </w:rPr>
        <w:t xml:space="preserve">o   </w:t>
      </w:r>
      <w:r w:rsidRPr="00A57B09">
        <w:t>Decolonization/Indigenous rights (10)</w:t>
      </w:r>
    </w:p>
    <w:p w14:paraId="096BCB95" w14:textId="77777777" w:rsidR="003D0F21" w:rsidRPr="00A57B09" w:rsidRDefault="00996252">
      <w:pPr>
        <w:ind w:left="1440" w:hanging="360"/>
      </w:pPr>
      <w:r w:rsidRPr="00A57B09">
        <w:rPr>
          <w:rFonts w:eastAsia="Courier New"/>
        </w:rPr>
        <w:t xml:space="preserve">o   </w:t>
      </w:r>
      <w:r w:rsidRPr="00A57B09">
        <w:t>Poverty (2)</w:t>
      </w:r>
    </w:p>
    <w:p w14:paraId="076DCE07" w14:textId="77777777" w:rsidR="003D0F21" w:rsidRPr="00A57B09" w:rsidRDefault="00996252">
      <w:pPr>
        <w:ind w:left="1440" w:hanging="360"/>
      </w:pPr>
      <w:r w:rsidRPr="00A57B09">
        <w:rPr>
          <w:rFonts w:eastAsia="Courier New"/>
        </w:rPr>
        <w:t xml:space="preserve">o   </w:t>
      </w:r>
      <w:r w:rsidRPr="00A57B09">
        <w:t>Social Injustice (stated by name; 5)</w:t>
      </w:r>
    </w:p>
    <w:p w14:paraId="1A858D2E" w14:textId="77777777" w:rsidR="003D0F21" w:rsidRPr="00A57B09" w:rsidRDefault="00996252">
      <w:pPr>
        <w:ind w:left="720" w:hanging="360"/>
      </w:pPr>
      <w:r w:rsidRPr="00A57B09">
        <w:t>●      Food-related</w:t>
      </w:r>
    </w:p>
    <w:p w14:paraId="1085DEC0" w14:textId="77777777" w:rsidR="003D0F21" w:rsidRPr="00A57B09" w:rsidRDefault="00996252">
      <w:pPr>
        <w:ind w:left="1440" w:hanging="360"/>
      </w:pPr>
      <w:r w:rsidRPr="00A57B09">
        <w:rPr>
          <w:rFonts w:eastAsia="Courier New"/>
        </w:rPr>
        <w:t xml:space="preserve">o   </w:t>
      </w:r>
      <w:r w:rsidRPr="00A57B09">
        <w:t>Food security (by name; 6)</w:t>
      </w:r>
    </w:p>
    <w:p w14:paraId="7ABF38B3" w14:textId="77777777" w:rsidR="003D0F21" w:rsidRPr="00A57B09" w:rsidRDefault="00996252">
      <w:pPr>
        <w:ind w:left="1440" w:hanging="360"/>
      </w:pPr>
      <w:r w:rsidRPr="00A57B09">
        <w:rPr>
          <w:rFonts w:eastAsia="Courier New"/>
        </w:rPr>
        <w:t xml:space="preserve">o   </w:t>
      </w:r>
      <w:r w:rsidRPr="00A57B09">
        <w:t>Food Sovereignty (by name; 5)</w:t>
      </w:r>
    </w:p>
    <w:p w14:paraId="14EF19C6" w14:textId="77777777" w:rsidR="003D0F21" w:rsidRPr="00A57B09" w:rsidRDefault="00996252">
      <w:pPr>
        <w:ind w:left="1440" w:hanging="360"/>
      </w:pPr>
      <w:r w:rsidRPr="00A57B09">
        <w:rPr>
          <w:rFonts w:eastAsia="Courier New"/>
        </w:rPr>
        <w:t xml:space="preserve">o   </w:t>
      </w:r>
      <w:r w:rsidRPr="00A57B09">
        <w:t>Agroecology (implied; 6)</w:t>
      </w:r>
    </w:p>
    <w:p w14:paraId="33BC8664" w14:textId="77777777" w:rsidR="003D0F21" w:rsidRPr="00A57B09" w:rsidRDefault="00996252">
      <w:pPr>
        <w:ind w:left="1440" w:hanging="360"/>
      </w:pPr>
      <w:r w:rsidRPr="00A57B09">
        <w:rPr>
          <w:rFonts w:eastAsia="Courier New"/>
        </w:rPr>
        <w:t xml:space="preserve">o   </w:t>
      </w:r>
      <w:r w:rsidRPr="00A57B09">
        <w:t>Food skills (implied; 3)</w:t>
      </w:r>
    </w:p>
    <w:p w14:paraId="627C6C6A" w14:textId="77777777" w:rsidR="003D0F21" w:rsidRPr="00A57B09" w:rsidRDefault="00996252">
      <w:pPr>
        <w:ind w:left="720" w:hanging="360"/>
      </w:pPr>
      <w:r w:rsidRPr="00A57B09">
        <w:t>●      Shifting consumer culture to value nature (4)</w:t>
      </w:r>
    </w:p>
    <w:p w14:paraId="5A58004A" w14:textId="77777777" w:rsidR="003D0F21" w:rsidRPr="00A57B09" w:rsidRDefault="00996252">
      <w:pPr>
        <w:ind w:left="720" w:hanging="360"/>
      </w:pPr>
      <w:r w:rsidRPr="00A57B09">
        <w:t xml:space="preserve">●      Relationships (3) </w:t>
      </w:r>
    </w:p>
    <w:p w14:paraId="7D0FF24B" w14:textId="77777777" w:rsidR="003D0F21" w:rsidRPr="00A57B09" w:rsidRDefault="00996252">
      <w:pPr>
        <w:ind w:left="720" w:hanging="360"/>
      </w:pPr>
      <w:r w:rsidRPr="00A57B09">
        <w:t>●      Rural Concerns (3)</w:t>
      </w:r>
    </w:p>
    <w:p w14:paraId="67CF1829" w14:textId="77777777" w:rsidR="003D0F21" w:rsidRPr="00A57B09" w:rsidRDefault="00996252">
      <w:pPr>
        <w:ind w:left="720" w:hanging="360"/>
      </w:pPr>
      <w:r w:rsidRPr="00A57B09">
        <w:t>●      Sustainable Development (3)</w:t>
      </w:r>
    </w:p>
    <w:p w14:paraId="0EDED2E9" w14:textId="77777777" w:rsidR="003D0F21" w:rsidRPr="00A57B09" w:rsidRDefault="003D0F21">
      <w:pPr>
        <w:spacing w:after="200"/>
        <w:ind w:left="360"/>
        <w:rPr>
          <w:b/>
        </w:rPr>
      </w:pPr>
    </w:p>
    <w:p w14:paraId="7EFD0733" w14:textId="77777777" w:rsidR="00DF6F26" w:rsidRDefault="00DF6F26">
      <w:pPr>
        <w:spacing w:line="276" w:lineRule="auto"/>
      </w:pPr>
      <w:r>
        <w:br w:type="page"/>
      </w:r>
    </w:p>
    <w:p w14:paraId="154DEB58" w14:textId="6E243B1F" w:rsidR="003D0F21" w:rsidRPr="00A57B09" w:rsidRDefault="00996252">
      <w:pPr>
        <w:spacing w:after="200"/>
        <w:rPr>
          <w:b/>
        </w:rPr>
      </w:pPr>
      <w:r w:rsidRPr="00A57B09">
        <w:lastRenderedPageBreak/>
        <w:t>The following is an overview of the policy issues being addressed by respondents. The results are organized by theme (note: the numbers of responses are in brackets).</w:t>
      </w:r>
      <w:r w:rsidRPr="00A57B09">
        <w:rPr>
          <w:b/>
        </w:rPr>
        <w:t xml:space="preserve"> </w:t>
      </w:r>
    </w:p>
    <w:p w14:paraId="694A595F" w14:textId="77777777" w:rsidR="003D0F21" w:rsidRPr="00A57B09" w:rsidRDefault="00996252">
      <w:pPr>
        <w:ind w:left="720" w:hanging="360"/>
      </w:pPr>
      <w:r w:rsidRPr="00A57B09">
        <w:t>●      Food Policies (10)</w:t>
      </w:r>
    </w:p>
    <w:p w14:paraId="64537983" w14:textId="77777777" w:rsidR="003D0F21" w:rsidRPr="00A57B09" w:rsidRDefault="00996252">
      <w:pPr>
        <w:ind w:left="720" w:hanging="360"/>
      </w:pPr>
      <w:r w:rsidRPr="00A57B09">
        <w:rPr>
          <w:b/>
        </w:rPr>
        <w:t xml:space="preserve">●    </w:t>
      </w:r>
      <w:r w:rsidRPr="00A57B09">
        <w:t xml:space="preserve">  University-specific policies (8)</w:t>
      </w:r>
    </w:p>
    <w:p w14:paraId="716974EC" w14:textId="77777777" w:rsidR="003D0F21" w:rsidRPr="00A57B09" w:rsidRDefault="00996252">
      <w:pPr>
        <w:ind w:left="720" w:hanging="360"/>
      </w:pPr>
      <w:r w:rsidRPr="00A57B09">
        <w:t>●      Indigenous policies (7)</w:t>
      </w:r>
    </w:p>
    <w:p w14:paraId="75B775DF" w14:textId="77777777" w:rsidR="003D0F21" w:rsidRPr="00A57B09" w:rsidRDefault="00996252">
      <w:pPr>
        <w:ind w:left="720" w:hanging="360"/>
      </w:pPr>
      <w:r w:rsidRPr="00A57B09">
        <w:t>●      Environmental policy (broadly stated; 6)</w:t>
      </w:r>
    </w:p>
    <w:p w14:paraId="1A31DAD5" w14:textId="77777777" w:rsidR="003D0F21" w:rsidRPr="00A57B09" w:rsidRDefault="00996252">
      <w:pPr>
        <w:ind w:left="1440" w:hanging="360"/>
      </w:pPr>
      <w:r w:rsidRPr="00A57B09">
        <w:rPr>
          <w:rFonts w:eastAsia="Courier New"/>
        </w:rPr>
        <w:t xml:space="preserve">o   </w:t>
      </w:r>
      <w:r w:rsidRPr="00A57B09">
        <w:t>Climate Change/Energy (9)</w:t>
      </w:r>
    </w:p>
    <w:p w14:paraId="05A4E9BC" w14:textId="77777777" w:rsidR="003D0F21" w:rsidRPr="00A57B09" w:rsidRDefault="00996252">
      <w:pPr>
        <w:ind w:left="1440" w:hanging="360"/>
      </w:pPr>
      <w:r w:rsidRPr="00A57B09">
        <w:rPr>
          <w:rFonts w:eastAsia="Courier New"/>
        </w:rPr>
        <w:t xml:space="preserve">o   </w:t>
      </w:r>
      <w:r w:rsidRPr="00A57B09">
        <w:t>Fisheries Management policies (2)</w:t>
      </w:r>
    </w:p>
    <w:p w14:paraId="22A7884C" w14:textId="77777777" w:rsidR="003D0F21" w:rsidRPr="00A57B09" w:rsidRDefault="00996252">
      <w:pPr>
        <w:ind w:left="1440" w:hanging="360"/>
      </w:pPr>
      <w:r w:rsidRPr="00A57B09">
        <w:rPr>
          <w:rFonts w:eastAsia="Courier New"/>
        </w:rPr>
        <w:t xml:space="preserve">o   </w:t>
      </w:r>
      <w:r w:rsidRPr="00A57B09">
        <w:t>Water Quality Policy (2)</w:t>
      </w:r>
    </w:p>
    <w:p w14:paraId="10248B87" w14:textId="77777777" w:rsidR="003D0F21" w:rsidRPr="00A57B09" w:rsidRDefault="00996252">
      <w:pPr>
        <w:ind w:left="720" w:hanging="360"/>
      </w:pPr>
      <w:r w:rsidRPr="00A57B09">
        <w:t>●      Human Rights (6)</w:t>
      </w:r>
    </w:p>
    <w:p w14:paraId="65096B32" w14:textId="77777777" w:rsidR="003D0F21" w:rsidRPr="00A57B09" w:rsidRDefault="00996252">
      <w:pPr>
        <w:ind w:left="720" w:hanging="360"/>
      </w:pPr>
      <w:r w:rsidRPr="00A57B09">
        <w:t>●      Health policies (5)</w:t>
      </w:r>
    </w:p>
    <w:p w14:paraId="35623D00" w14:textId="77777777" w:rsidR="003D0F21" w:rsidRPr="00A57B09" w:rsidRDefault="00996252">
      <w:pPr>
        <w:ind w:left="720" w:hanging="360"/>
      </w:pPr>
      <w:r w:rsidRPr="00A57B09">
        <w:t>●      Agriculture Policies (5)</w:t>
      </w:r>
    </w:p>
    <w:p w14:paraId="14CAE8B1" w14:textId="77777777" w:rsidR="003D0F21" w:rsidRPr="00A57B09" w:rsidRDefault="00996252">
      <w:pPr>
        <w:ind w:left="720" w:hanging="360"/>
      </w:pPr>
      <w:r w:rsidRPr="00A57B09">
        <w:t>●      Economic policies (3)</w:t>
      </w:r>
    </w:p>
    <w:p w14:paraId="474D90E9" w14:textId="77777777" w:rsidR="003D0F21" w:rsidRPr="00A57B09" w:rsidRDefault="00996252">
      <w:pPr>
        <w:ind w:left="720" w:hanging="360"/>
      </w:pPr>
      <w:r w:rsidRPr="00A57B09">
        <w:t>●      Arts Policies (2)</w:t>
      </w:r>
    </w:p>
    <w:p w14:paraId="05BD26D8" w14:textId="77777777" w:rsidR="003D0F21" w:rsidRPr="00A57B09" w:rsidRDefault="00996252">
      <w:pPr>
        <w:ind w:left="720" w:hanging="360"/>
      </w:pPr>
      <w:r w:rsidRPr="00A57B09">
        <w:t>●      Educational (2)</w:t>
      </w:r>
    </w:p>
    <w:p w14:paraId="4487EB09" w14:textId="77777777" w:rsidR="003D0F21" w:rsidRPr="00A57B09" w:rsidRDefault="00996252">
      <w:pPr>
        <w:ind w:left="720" w:hanging="360"/>
      </w:pPr>
      <w:r w:rsidRPr="00A57B09">
        <w:t>●      Democratic Process Protection Policies (2 from same person)</w:t>
      </w:r>
    </w:p>
    <w:p w14:paraId="2D508572" w14:textId="77777777" w:rsidR="003D0F21" w:rsidRPr="00A57B09" w:rsidRDefault="003D0F21"/>
    <w:p w14:paraId="051C43B4" w14:textId="4C3E3416" w:rsidR="003D0F21" w:rsidRDefault="00996252">
      <w:r w:rsidRPr="00A57B09">
        <w:t xml:space="preserve">The following is an overview of the key challenges being </w:t>
      </w:r>
      <w:r w:rsidR="00DF6F26">
        <w:t xml:space="preserve">faced </w:t>
      </w:r>
      <w:r w:rsidRPr="00A57B09">
        <w:t>by respondents. The results are organized by theme (note: the numbers of responses are in brackets).</w:t>
      </w:r>
    </w:p>
    <w:p w14:paraId="09612063" w14:textId="77777777" w:rsidR="00DF6F26" w:rsidRPr="00A57B09" w:rsidRDefault="00DF6F26">
      <w:pPr>
        <w:rPr>
          <w:b/>
        </w:rPr>
      </w:pPr>
    </w:p>
    <w:p w14:paraId="285E0957" w14:textId="77777777" w:rsidR="003D0F21" w:rsidRPr="00A57B09" w:rsidRDefault="00996252">
      <w:pPr>
        <w:ind w:left="720" w:hanging="360"/>
      </w:pPr>
      <w:r w:rsidRPr="00A57B09">
        <w:rPr>
          <w:b/>
        </w:rPr>
        <w:t xml:space="preserve">●   </w:t>
      </w:r>
      <w:r w:rsidRPr="00A57B09">
        <w:t xml:space="preserve">   Lack Funding – broadly stated (not specific to capital or long-term; 17)</w:t>
      </w:r>
    </w:p>
    <w:p w14:paraId="3A9903E1" w14:textId="77777777" w:rsidR="003D0F21" w:rsidRPr="00A57B09" w:rsidRDefault="00996252">
      <w:pPr>
        <w:ind w:left="1440" w:hanging="360"/>
      </w:pPr>
      <w:r w:rsidRPr="00A57B09">
        <w:rPr>
          <w:rFonts w:eastAsia="Courier New"/>
        </w:rPr>
        <w:t xml:space="preserve">o   </w:t>
      </w:r>
      <w:r w:rsidRPr="00A57B09">
        <w:t>Lack Capacity (17)</w:t>
      </w:r>
    </w:p>
    <w:p w14:paraId="1B36AE33" w14:textId="77777777" w:rsidR="003D0F21" w:rsidRPr="00A57B09" w:rsidRDefault="00996252">
      <w:pPr>
        <w:ind w:left="1440" w:hanging="360"/>
      </w:pPr>
      <w:r w:rsidRPr="00A57B09">
        <w:rPr>
          <w:rFonts w:eastAsia="Courier New"/>
        </w:rPr>
        <w:t xml:space="preserve">o   </w:t>
      </w:r>
      <w:r w:rsidRPr="00A57B09">
        <w:t>Insufficient Capital and/or Long-Term funding (8)</w:t>
      </w:r>
    </w:p>
    <w:p w14:paraId="1BC59DBE" w14:textId="77777777" w:rsidR="003D0F21" w:rsidRPr="00A57B09" w:rsidRDefault="00996252">
      <w:pPr>
        <w:ind w:left="1440" w:hanging="360"/>
      </w:pPr>
      <w:r w:rsidRPr="00A57B09">
        <w:rPr>
          <w:rFonts w:eastAsia="Courier New"/>
        </w:rPr>
        <w:t xml:space="preserve">o   </w:t>
      </w:r>
      <w:r w:rsidRPr="00A57B09">
        <w:t>Lack time (7)</w:t>
      </w:r>
    </w:p>
    <w:p w14:paraId="074132E1" w14:textId="77777777" w:rsidR="003D0F21" w:rsidRPr="00A57B09" w:rsidRDefault="00996252">
      <w:pPr>
        <w:ind w:left="1440" w:hanging="360"/>
      </w:pPr>
      <w:r w:rsidRPr="00A57B09">
        <w:rPr>
          <w:rFonts w:eastAsia="Courier New"/>
        </w:rPr>
        <w:t xml:space="preserve">o   </w:t>
      </w:r>
      <w:r w:rsidRPr="00A57B09">
        <w:t xml:space="preserve">Lack transportation (1) </w:t>
      </w:r>
    </w:p>
    <w:p w14:paraId="6B49A5B2" w14:textId="77777777" w:rsidR="003D0F21" w:rsidRPr="00A57B09" w:rsidRDefault="00996252">
      <w:pPr>
        <w:ind w:left="1440" w:hanging="360"/>
      </w:pPr>
      <w:r w:rsidRPr="00A57B09">
        <w:rPr>
          <w:rFonts w:eastAsia="Courier New"/>
        </w:rPr>
        <w:t xml:space="preserve">o   </w:t>
      </w:r>
      <w:r w:rsidRPr="00A57B09">
        <w:t>Limited infrastructure (1)</w:t>
      </w:r>
    </w:p>
    <w:p w14:paraId="03669434" w14:textId="77777777" w:rsidR="003D0F21" w:rsidRPr="00A57B09" w:rsidRDefault="00996252">
      <w:pPr>
        <w:ind w:left="720" w:hanging="360"/>
      </w:pPr>
      <w:r w:rsidRPr="00A57B09">
        <w:t>●      Lack Institutional Support for Sustainability (9)</w:t>
      </w:r>
    </w:p>
    <w:p w14:paraId="11505028" w14:textId="77777777" w:rsidR="003D0F21" w:rsidRPr="00A57B09" w:rsidRDefault="00996252">
      <w:pPr>
        <w:ind w:left="720" w:hanging="360"/>
      </w:pPr>
      <w:r w:rsidRPr="00A57B09">
        <w:t>●      Partnerships are challenging (8)</w:t>
      </w:r>
    </w:p>
    <w:p w14:paraId="511FCA06" w14:textId="77777777" w:rsidR="003D0F21" w:rsidRPr="00A57B09" w:rsidRDefault="00996252">
      <w:pPr>
        <w:ind w:left="720" w:hanging="360"/>
      </w:pPr>
      <w:r w:rsidRPr="00A57B09">
        <w:t>●      Corrupt Political Power (6)</w:t>
      </w:r>
    </w:p>
    <w:p w14:paraId="4B962A8F" w14:textId="77777777" w:rsidR="003D0F21" w:rsidRPr="00A57B09" w:rsidRDefault="00996252">
      <w:pPr>
        <w:ind w:left="1440" w:hanging="360"/>
      </w:pPr>
      <w:r w:rsidRPr="00A57B09">
        <w:rPr>
          <w:rFonts w:eastAsia="Courier New"/>
        </w:rPr>
        <w:t xml:space="preserve">o   </w:t>
      </w:r>
      <w:r w:rsidRPr="00A57B09">
        <w:t>Settler Colonialism and Racism (5)</w:t>
      </w:r>
    </w:p>
    <w:p w14:paraId="5AEB9CBE" w14:textId="77777777" w:rsidR="003D0F21" w:rsidRPr="00A57B09" w:rsidRDefault="00996252">
      <w:pPr>
        <w:ind w:left="1440" w:hanging="360"/>
      </w:pPr>
      <w:r w:rsidRPr="00A57B09">
        <w:rPr>
          <w:rFonts w:eastAsia="Courier New"/>
        </w:rPr>
        <w:t xml:space="preserve">o   </w:t>
      </w:r>
      <w:r w:rsidRPr="00A57B09">
        <w:t>Capitalism (3)</w:t>
      </w:r>
    </w:p>
    <w:p w14:paraId="1BE91B56" w14:textId="77777777" w:rsidR="003D0F21" w:rsidRPr="00A57B09" w:rsidRDefault="00996252">
      <w:pPr>
        <w:ind w:left="1440" w:hanging="360"/>
      </w:pPr>
      <w:r w:rsidRPr="00A57B09">
        <w:rPr>
          <w:rFonts w:eastAsia="Courier New"/>
        </w:rPr>
        <w:t xml:space="preserve">o   </w:t>
      </w:r>
      <w:r w:rsidRPr="00A57B09">
        <w:t>Patriarchy (1)</w:t>
      </w:r>
    </w:p>
    <w:p w14:paraId="58CA84D0" w14:textId="77777777" w:rsidR="003D0F21" w:rsidRPr="00A57B09" w:rsidRDefault="00996252">
      <w:pPr>
        <w:ind w:left="720" w:hanging="360"/>
      </w:pPr>
      <w:r w:rsidRPr="00A57B09">
        <w:t>●      Recruitment and Engagement of people (farmers, industry, and “the public” were named specifically; 5)</w:t>
      </w:r>
    </w:p>
    <w:p w14:paraId="6C55FFD8" w14:textId="77777777" w:rsidR="003D0F21" w:rsidRPr="00A57B09" w:rsidRDefault="00996252" w:rsidP="00A57B09">
      <w:pPr>
        <w:ind w:left="720" w:hanging="360"/>
      </w:pPr>
      <w:r w:rsidRPr="00A57B09">
        <w:t>●      Competition (2)</w:t>
      </w:r>
      <w:bookmarkStart w:id="4" w:name="_ahxhxcgaff" w:colFirst="0" w:colLast="0"/>
      <w:bookmarkEnd w:id="4"/>
    </w:p>
    <w:p w14:paraId="3A44EAF8" w14:textId="77777777" w:rsidR="003D0F21" w:rsidRPr="00A57B09" w:rsidRDefault="00996252">
      <w:pPr>
        <w:ind w:left="1440"/>
        <w:rPr>
          <w:b/>
        </w:rPr>
      </w:pPr>
      <w:r w:rsidRPr="00A57B09">
        <w:rPr>
          <w:b/>
        </w:rPr>
        <w:t xml:space="preserve"> </w:t>
      </w:r>
    </w:p>
    <w:p w14:paraId="00F6FC59" w14:textId="77777777" w:rsidR="00B81576" w:rsidRDefault="00B81576">
      <w:pPr>
        <w:rPr>
          <w:b/>
          <w:szCs w:val="32"/>
        </w:rPr>
      </w:pPr>
      <w:r>
        <w:br w:type="page"/>
      </w:r>
    </w:p>
    <w:p w14:paraId="1E3B840D" w14:textId="303E19CF" w:rsidR="003D0F21" w:rsidRPr="00B81576" w:rsidRDefault="00996252" w:rsidP="00B81576">
      <w:pPr>
        <w:pStyle w:val="Heading2"/>
      </w:pPr>
      <w:bookmarkStart w:id="5" w:name="_Toc51514931"/>
      <w:r w:rsidRPr="00B81576">
        <w:lastRenderedPageBreak/>
        <w:t>Lake Superior Living Labs Network Social Network Analysis</w:t>
      </w:r>
      <w:bookmarkEnd w:id="5"/>
      <w:r w:rsidRPr="00B81576">
        <w:t xml:space="preserve"> </w:t>
      </w:r>
    </w:p>
    <w:p w14:paraId="6C45B685" w14:textId="77777777" w:rsidR="003D0F21" w:rsidRPr="00A57B09" w:rsidRDefault="00996252" w:rsidP="00A57B09">
      <w:r w:rsidRPr="00A57B09">
        <w:rPr>
          <w:b/>
        </w:rPr>
        <w:t xml:space="preserve"> </w:t>
      </w:r>
    </w:p>
    <w:p w14:paraId="497802D1" w14:textId="6192BF2D" w:rsidR="00A57B09" w:rsidRDefault="00A57B09" w:rsidP="00A57B09">
      <w:r w:rsidRPr="00A57B09">
        <w:t xml:space="preserve">As part </w:t>
      </w:r>
      <w:r>
        <w:t xml:space="preserve">of the survey, member organizations were asked to indicate their relationships with other member organizations in the LSLLN. </w:t>
      </w:r>
      <w:r w:rsidR="003B38C9">
        <w:t xml:space="preserve">Each respondent was asked to indicate the strength of their relationship </w:t>
      </w:r>
      <w:r w:rsidR="00DF6F26">
        <w:t xml:space="preserve">(using on a four-point scale) </w:t>
      </w:r>
      <w:r w:rsidR="003B38C9">
        <w:t>based on communication, shared resources and joint programming and planning. Based on the data collected, a series of statistics and sociograms were created. Th</w:t>
      </w:r>
      <w:r w:rsidR="005F0D78">
        <w:t>ese</w:t>
      </w:r>
      <w:r w:rsidR="003B38C9">
        <w:t xml:space="preserve"> data will be helpful as we begin to assess relationships among the network</w:t>
      </w:r>
      <w:r w:rsidR="005F0D78">
        <w:t xml:space="preserve"> </w:t>
      </w:r>
      <w:r w:rsidR="00DF6F26">
        <w:t>partner organizations</w:t>
      </w:r>
      <w:r w:rsidR="003B38C9">
        <w:t xml:space="preserve"> but also to compare as the network develops over the coming years. Below are a sample of the sociograms that were created based on this data. </w:t>
      </w:r>
    </w:p>
    <w:p w14:paraId="4DF27165" w14:textId="7487B707" w:rsidR="003B38C9" w:rsidRPr="00DF6F26" w:rsidRDefault="00DF6F26" w:rsidP="003B38C9">
      <w:r w:rsidRPr="00A57B09">
        <w:rPr>
          <w:b/>
          <w:noProof/>
        </w:rPr>
        <w:drawing>
          <wp:anchor distT="0" distB="0" distL="114300" distR="114300" simplePos="0" relativeHeight="251660288" behindDoc="0" locked="0" layoutInCell="1" allowOverlap="1" wp14:anchorId="7BB8C157" wp14:editId="2515EF39">
            <wp:simplePos x="0" y="0"/>
            <wp:positionH relativeFrom="column">
              <wp:posOffset>0</wp:posOffset>
            </wp:positionH>
            <wp:positionV relativeFrom="paragraph">
              <wp:posOffset>178435</wp:posOffset>
            </wp:positionV>
            <wp:extent cx="933450" cy="596900"/>
            <wp:effectExtent l="0" t="0" r="6350" b="0"/>
            <wp:wrapSquare wrapText="bothSides"/>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extLst>
                        <a:ext uri="{28A0092B-C50C-407E-A947-70E740481C1C}">
                          <a14:useLocalDpi xmlns:a14="http://schemas.microsoft.com/office/drawing/2010/main"/>
                        </a:ext>
                      </a:extLst>
                    </a:blip>
                    <a:srcRect/>
                    <a:stretch>
                      <a:fillRect/>
                    </a:stretch>
                  </pic:blipFill>
                  <pic:spPr>
                    <a:xfrm>
                      <a:off x="0" y="0"/>
                      <a:ext cx="933450" cy="596900"/>
                    </a:xfrm>
                    <a:prstGeom prst="rect">
                      <a:avLst/>
                    </a:prstGeom>
                    <a:ln/>
                  </pic:spPr>
                </pic:pic>
              </a:graphicData>
            </a:graphic>
            <wp14:sizeRelH relativeFrom="page">
              <wp14:pctWidth>0</wp14:pctWidth>
            </wp14:sizeRelH>
            <wp14:sizeRelV relativeFrom="page">
              <wp14:pctHeight>0</wp14:pctHeight>
            </wp14:sizeRelV>
          </wp:anchor>
        </w:drawing>
      </w:r>
      <w:bookmarkStart w:id="6" w:name="_hbgd4axoqce8" w:colFirst="0" w:colLast="0"/>
      <w:bookmarkEnd w:id="6"/>
    </w:p>
    <w:p w14:paraId="68F504E2" w14:textId="6CFCCFF7" w:rsidR="003B38C9" w:rsidRPr="00A57B09" w:rsidRDefault="003B38C9" w:rsidP="003B38C9">
      <w:r w:rsidRPr="00A57B09">
        <w:t>Node Legend</w:t>
      </w:r>
      <w:r>
        <w:t xml:space="preserve"> </w:t>
      </w:r>
      <w:r w:rsidR="00DF6F26">
        <w:t xml:space="preserve">- </w:t>
      </w:r>
      <w:r w:rsidRPr="00A57B09">
        <w:t>coloured by hub, size ranked by betweenness centrality</w:t>
      </w:r>
      <w:r w:rsidR="00DF6F26">
        <w:t xml:space="preserve"> </w:t>
      </w:r>
      <w:r w:rsidR="00DF6F26">
        <w:br/>
        <w:t>(Note: nodes are the circles in the diagrams that each represent one survey respondent)</w:t>
      </w:r>
    </w:p>
    <w:p w14:paraId="1AC94019" w14:textId="77777777" w:rsidR="003B38C9" w:rsidRPr="00A57B09" w:rsidRDefault="003B38C9" w:rsidP="003B38C9">
      <w:pPr>
        <w:rPr>
          <w:b/>
        </w:rPr>
      </w:pPr>
    </w:p>
    <w:p w14:paraId="41053EAF" w14:textId="3BC0D49C" w:rsidR="003B38C9" w:rsidRPr="00DF6F26" w:rsidRDefault="003B38C9" w:rsidP="003B38C9">
      <w:pPr>
        <w:rPr>
          <w:b/>
        </w:rPr>
      </w:pPr>
      <w:r w:rsidRPr="00A57B09">
        <w:rPr>
          <w:b/>
          <w:noProof/>
        </w:rPr>
        <w:drawing>
          <wp:anchor distT="0" distB="0" distL="114300" distR="114300" simplePos="0" relativeHeight="251661312" behindDoc="0" locked="0" layoutInCell="1" allowOverlap="1" wp14:anchorId="59F10B77" wp14:editId="0F51C00E">
            <wp:simplePos x="0" y="0"/>
            <wp:positionH relativeFrom="column">
              <wp:posOffset>0</wp:posOffset>
            </wp:positionH>
            <wp:positionV relativeFrom="paragraph">
              <wp:posOffset>-3810</wp:posOffset>
            </wp:positionV>
            <wp:extent cx="894945" cy="593387"/>
            <wp:effectExtent l="0" t="0" r="0" b="3810"/>
            <wp:wrapSquare wrapText="bothSides"/>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extLst>
                        <a:ext uri="{28A0092B-C50C-407E-A947-70E740481C1C}">
                          <a14:useLocalDpi xmlns:a14="http://schemas.microsoft.com/office/drawing/2010/main"/>
                        </a:ext>
                      </a:extLst>
                    </a:blip>
                    <a:srcRect/>
                    <a:stretch>
                      <a:fillRect/>
                    </a:stretch>
                  </pic:blipFill>
                  <pic:spPr>
                    <a:xfrm>
                      <a:off x="0" y="0"/>
                      <a:ext cx="894945" cy="593387"/>
                    </a:xfrm>
                    <a:prstGeom prst="rect">
                      <a:avLst/>
                    </a:prstGeom>
                    <a:ln/>
                  </pic:spPr>
                </pic:pic>
              </a:graphicData>
            </a:graphic>
            <wp14:sizeRelH relativeFrom="page">
              <wp14:pctWidth>0</wp14:pctWidth>
            </wp14:sizeRelH>
            <wp14:sizeRelV relativeFrom="page">
              <wp14:pctHeight>0</wp14:pctHeight>
            </wp14:sizeRelV>
          </wp:anchor>
        </w:drawing>
      </w:r>
      <w:r w:rsidRPr="00A57B09">
        <w:t>Edge Legend</w:t>
      </w:r>
      <w:r w:rsidRPr="003B38C9">
        <w:t xml:space="preserve"> </w:t>
      </w:r>
      <w:r>
        <w:t>(</w:t>
      </w:r>
      <w:r w:rsidRPr="00A57B09">
        <w:t xml:space="preserve">coloured by frequency </w:t>
      </w:r>
      <w:r>
        <w:t xml:space="preserve">- </w:t>
      </w:r>
      <w:r w:rsidRPr="00A57B09">
        <w:t>rarely, sometimes, frequently)</w:t>
      </w:r>
    </w:p>
    <w:p w14:paraId="36FA3872" w14:textId="48BC3CA7" w:rsidR="00DF6F26" w:rsidRPr="00A57B09" w:rsidRDefault="00DF6F26" w:rsidP="003B38C9">
      <w:r>
        <w:t>(Note: edges are the lines between each node representing the strength of the relationship)</w:t>
      </w:r>
    </w:p>
    <w:p w14:paraId="0142A5DB" w14:textId="77777777" w:rsidR="003D0F21" w:rsidRPr="00A57B09" w:rsidRDefault="003D0F21">
      <w:pPr>
        <w:rPr>
          <w:b/>
        </w:rPr>
      </w:pPr>
    </w:p>
    <w:p w14:paraId="74E173B5" w14:textId="77777777" w:rsidR="003D0F21" w:rsidRPr="00A57B09" w:rsidRDefault="003D0F21">
      <w:pPr>
        <w:rPr>
          <w:rFonts w:eastAsia="Calibri"/>
          <w:b/>
        </w:rPr>
      </w:pPr>
    </w:p>
    <w:p w14:paraId="0820ECF5" w14:textId="77777777" w:rsidR="003D0F21" w:rsidRPr="003B38C9" w:rsidRDefault="00B81576">
      <w:pPr>
        <w:rPr>
          <w:b/>
          <w:i/>
        </w:rPr>
      </w:pPr>
      <w:r w:rsidRPr="00A57B09">
        <w:rPr>
          <w:b/>
          <w:noProof/>
        </w:rPr>
        <w:drawing>
          <wp:anchor distT="0" distB="0" distL="114300" distR="114300" simplePos="0" relativeHeight="251662336" behindDoc="0" locked="0" layoutInCell="1" allowOverlap="1" wp14:anchorId="6F8F6E18" wp14:editId="6C7F8507">
            <wp:simplePos x="0" y="0"/>
            <wp:positionH relativeFrom="column">
              <wp:posOffset>2159000</wp:posOffset>
            </wp:positionH>
            <wp:positionV relativeFrom="paragraph">
              <wp:posOffset>13970</wp:posOffset>
            </wp:positionV>
            <wp:extent cx="4095115" cy="3540760"/>
            <wp:effectExtent l="0" t="0" r="0" b="2540"/>
            <wp:wrapSquare wrapText="bothSides"/>
            <wp:docPr id="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extLst>
                        <a:ext uri="{28A0092B-C50C-407E-A947-70E740481C1C}">
                          <a14:useLocalDpi xmlns:a14="http://schemas.microsoft.com/office/drawing/2010/main"/>
                        </a:ext>
                      </a:extLst>
                    </a:blip>
                    <a:srcRect/>
                    <a:stretch>
                      <a:fillRect/>
                    </a:stretch>
                  </pic:blipFill>
                  <pic:spPr>
                    <a:xfrm>
                      <a:off x="0" y="0"/>
                      <a:ext cx="4095115" cy="3540760"/>
                    </a:xfrm>
                    <a:prstGeom prst="rect">
                      <a:avLst/>
                    </a:prstGeom>
                    <a:ln/>
                  </pic:spPr>
                </pic:pic>
              </a:graphicData>
            </a:graphic>
            <wp14:sizeRelH relativeFrom="page">
              <wp14:pctWidth>0</wp14:pctWidth>
            </wp14:sizeRelH>
            <wp14:sizeRelV relativeFrom="page">
              <wp14:pctHeight>0</wp14:pctHeight>
            </wp14:sizeRelV>
          </wp:anchor>
        </w:drawing>
      </w:r>
      <w:r w:rsidR="00996252" w:rsidRPr="00A57B09">
        <w:rPr>
          <w:b/>
          <w:i/>
        </w:rPr>
        <w:t xml:space="preserve"> </w:t>
      </w:r>
      <w:bookmarkStart w:id="7" w:name="_6fntiwpun60n" w:colFirst="0" w:colLast="0"/>
      <w:bookmarkEnd w:id="7"/>
      <w:r w:rsidR="00996252" w:rsidRPr="00A57B09">
        <w:rPr>
          <w:b/>
        </w:rPr>
        <w:t xml:space="preserve">        </w:t>
      </w:r>
      <w:r w:rsidR="00996252" w:rsidRPr="00A57B09">
        <w:rPr>
          <w:b/>
        </w:rPr>
        <w:tab/>
      </w:r>
    </w:p>
    <w:p w14:paraId="722F17F1" w14:textId="77777777" w:rsidR="00B81576" w:rsidRDefault="00B81576">
      <w:pPr>
        <w:rPr>
          <w:b/>
          <w:i/>
        </w:rPr>
      </w:pPr>
    </w:p>
    <w:p w14:paraId="13B66773" w14:textId="77777777" w:rsidR="00B81576" w:rsidRDefault="00B81576">
      <w:pPr>
        <w:rPr>
          <w:b/>
          <w:i/>
        </w:rPr>
      </w:pPr>
    </w:p>
    <w:p w14:paraId="57AB53A9" w14:textId="77777777" w:rsidR="00B81576" w:rsidRDefault="00B81576" w:rsidP="00B81576">
      <w:pPr>
        <w:rPr>
          <w:b/>
          <w:i/>
          <w:color w:val="000000"/>
        </w:rPr>
      </w:pPr>
    </w:p>
    <w:p w14:paraId="62B54CAA" w14:textId="77777777" w:rsidR="00B81576" w:rsidRPr="00B81576" w:rsidRDefault="00B81576" w:rsidP="00B81576">
      <w:pPr>
        <w:rPr>
          <w:b/>
          <w:i/>
        </w:rPr>
      </w:pPr>
      <w:r w:rsidRPr="00B81576">
        <w:rPr>
          <w:b/>
          <w:i/>
        </w:rPr>
        <w:t xml:space="preserve">Communication Connections </w:t>
      </w:r>
    </w:p>
    <w:p w14:paraId="604B0087" w14:textId="77777777" w:rsidR="00B81576" w:rsidRDefault="00B81576">
      <w:pPr>
        <w:rPr>
          <w:b/>
          <w:i/>
        </w:rPr>
      </w:pPr>
      <w:r>
        <w:rPr>
          <w:b/>
          <w:i/>
        </w:rPr>
        <w:br w:type="page"/>
      </w:r>
    </w:p>
    <w:p w14:paraId="38603507" w14:textId="77777777" w:rsidR="003D0F21" w:rsidRPr="00A57B09" w:rsidRDefault="00996252">
      <w:pPr>
        <w:rPr>
          <w:b/>
        </w:rPr>
      </w:pPr>
      <w:r w:rsidRPr="00A57B09">
        <w:rPr>
          <w:b/>
        </w:rPr>
        <w:lastRenderedPageBreak/>
        <w:t xml:space="preserve">       </w:t>
      </w:r>
    </w:p>
    <w:p w14:paraId="5DDF1C4B" w14:textId="77777777" w:rsidR="003D0F21" w:rsidRPr="00B81576" w:rsidRDefault="00B81576">
      <w:pPr>
        <w:rPr>
          <w:b/>
          <w:i/>
          <w:color w:val="000000"/>
        </w:rPr>
      </w:pPr>
      <w:r w:rsidRPr="00A57B09">
        <w:rPr>
          <w:b/>
          <w:noProof/>
        </w:rPr>
        <w:drawing>
          <wp:anchor distT="0" distB="0" distL="114300" distR="114300" simplePos="0" relativeHeight="251663360" behindDoc="0" locked="0" layoutInCell="1" allowOverlap="1" wp14:anchorId="731F568D" wp14:editId="1448468D">
            <wp:simplePos x="0" y="0"/>
            <wp:positionH relativeFrom="column">
              <wp:posOffset>2062021</wp:posOffset>
            </wp:positionH>
            <wp:positionV relativeFrom="paragraph">
              <wp:posOffset>162384</wp:posOffset>
            </wp:positionV>
            <wp:extent cx="3880485" cy="3667125"/>
            <wp:effectExtent l="0" t="0" r="5715" b="3175"/>
            <wp:wrapSquare wrapText="bothSides"/>
            <wp:docPr id="1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cstate="print">
                      <a:extLst>
                        <a:ext uri="{28A0092B-C50C-407E-A947-70E740481C1C}">
                          <a14:useLocalDpi xmlns:a14="http://schemas.microsoft.com/office/drawing/2010/main"/>
                        </a:ext>
                      </a:extLst>
                    </a:blip>
                    <a:srcRect/>
                    <a:stretch>
                      <a:fillRect/>
                    </a:stretch>
                  </pic:blipFill>
                  <pic:spPr>
                    <a:xfrm>
                      <a:off x="0" y="0"/>
                      <a:ext cx="3880485" cy="3667125"/>
                    </a:xfrm>
                    <a:prstGeom prst="rect">
                      <a:avLst/>
                    </a:prstGeom>
                    <a:ln/>
                  </pic:spPr>
                </pic:pic>
              </a:graphicData>
            </a:graphic>
            <wp14:sizeRelH relativeFrom="page">
              <wp14:pctWidth>0</wp14:pctWidth>
            </wp14:sizeRelH>
            <wp14:sizeRelV relativeFrom="page">
              <wp14:pctHeight>0</wp14:pctHeight>
            </wp14:sizeRelV>
          </wp:anchor>
        </w:drawing>
      </w:r>
      <w:r w:rsidR="003B38C9" w:rsidRPr="00B81576">
        <w:rPr>
          <w:b/>
          <w:i/>
          <w:color w:val="000000"/>
        </w:rPr>
        <w:t>Shared</w:t>
      </w:r>
      <w:r w:rsidR="00996252" w:rsidRPr="00B81576">
        <w:rPr>
          <w:b/>
          <w:i/>
          <w:color w:val="000000"/>
        </w:rPr>
        <w:t xml:space="preserve"> </w:t>
      </w:r>
      <w:r w:rsidR="003B38C9" w:rsidRPr="00B81576">
        <w:rPr>
          <w:b/>
          <w:i/>
          <w:color w:val="000000"/>
        </w:rPr>
        <w:t>R</w:t>
      </w:r>
      <w:r w:rsidR="00996252" w:rsidRPr="00B81576">
        <w:rPr>
          <w:b/>
          <w:i/>
          <w:color w:val="000000"/>
        </w:rPr>
        <w:t xml:space="preserve">esource </w:t>
      </w:r>
      <w:r w:rsidR="003B38C9" w:rsidRPr="00B81576">
        <w:rPr>
          <w:b/>
          <w:i/>
          <w:color w:val="000000"/>
        </w:rPr>
        <w:t>C</w:t>
      </w:r>
      <w:r w:rsidR="00996252" w:rsidRPr="00B81576">
        <w:rPr>
          <w:b/>
          <w:i/>
          <w:color w:val="000000"/>
        </w:rPr>
        <w:t>onnections</w:t>
      </w:r>
    </w:p>
    <w:p w14:paraId="534D3F6A" w14:textId="77777777" w:rsidR="003D0F21" w:rsidRPr="00A57B09" w:rsidRDefault="00996252">
      <w:pPr>
        <w:rPr>
          <w:b/>
        </w:rPr>
      </w:pPr>
      <w:r w:rsidRPr="00A57B09">
        <w:rPr>
          <w:b/>
        </w:rPr>
        <w:t xml:space="preserve">                                       </w:t>
      </w:r>
      <w:r w:rsidRPr="00A57B09">
        <w:rPr>
          <w:b/>
        </w:rPr>
        <w:tab/>
        <w:t xml:space="preserve">                                            </w:t>
      </w:r>
      <w:r w:rsidRPr="00A57B09">
        <w:rPr>
          <w:b/>
        </w:rPr>
        <w:tab/>
      </w:r>
    </w:p>
    <w:p w14:paraId="55869B00" w14:textId="77777777" w:rsidR="003D0F21" w:rsidRPr="00A57B09" w:rsidRDefault="003D0F21">
      <w:pPr>
        <w:rPr>
          <w:b/>
        </w:rPr>
      </w:pPr>
    </w:p>
    <w:p w14:paraId="27F53282" w14:textId="77777777" w:rsidR="003D0F21" w:rsidRPr="003B38C9" w:rsidRDefault="00996252">
      <w:pPr>
        <w:rPr>
          <w:b/>
        </w:rPr>
      </w:pPr>
      <w:r w:rsidRPr="00A57B09">
        <w:rPr>
          <w:b/>
        </w:rPr>
        <w:t xml:space="preserve">        </w:t>
      </w:r>
      <w:r w:rsidRPr="00A57B09">
        <w:rPr>
          <w:b/>
        </w:rPr>
        <w:tab/>
      </w:r>
      <w:bookmarkStart w:id="8" w:name="_hjodslowbh54" w:colFirst="0" w:colLast="0"/>
      <w:bookmarkEnd w:id="8"/>
    </w:p>
    <w:p w14:paraId="049F6119" w14:textId="77777777" w:rsidR="00B81576" w:rsidRDefault="00996252" w:rsidP="00B81576">
      <w:pPr>
        <w:rPr>
          <w:b/>
        </w:rPr>
      </w:pPr>
      <w:r w:rsidRPr="00A57B09">
        <w:rPr>
          <w:b/>
        </w:rPr>
        <w:t xml:space="preserve"> </w:t>
      </w:r>
    </w:p>
    <w:p w14:paraId="715CB493" w14:textId="77777777" w:rsidR="00B81576" w:rsidRDefault="00B81576">
      <w:pPr>
        <w:rPr>
          <w:b/>
        </w:rPr>
      </w:pPr>
    </w:p>
    <w:p w14:paraId="0C8869F6" w14:textId="77777777" w:rsidR="00B81576" w:rsidRDefault="00B81576">
      <w:pPr>
        <w:rPr>
          <w:b/>
          <w:i/>
        </w:rPr>
      </w:pPr>
    </w:p>
    <w:p w14:paraId="6855ADE6" w14:textId="77777777" w:rsidR="00B81576" w:rsidRDefault="00B81576">
      <w:pPr>
        <w:rPr>
          <w:b/>
          <w:i/>
        </w:rPr>
      </w:pPr>
    </w:p>
    <w:p w14:paraId="39FD3EDA" w14:textId="77777777" w:rsidR="00B81576" w:rsidRDefault="00B81576">
      <w:pPr>
        <w:rPr>
          <w:b/>
          <w:i/>
        </w:rPr>
      </w:pPr>
    </w:p>
    <w:p w14:paraId="4360F30F" w14:textId="77777777" w:rsidR="00B81576" w:rsidRDefault="00B81576">
      <w:pPr>
        <w:rPr>
          <w:b/>
          <w:i/>
        </w:rPr>
      </w:pPr>
    </w:p>
    <w:p w14:paraId="79595353" w14:textId="77777777" w:rsidR="00B81576" w:rsidRDefault="00B81576">
      <w:pPr>
        <w:rPr>
          <w:b/>
          <w:i/>
        </w:rPr>
      </w:pPr>
    </w:p>
    <w:p w14:paraId="72DE7EED" w14:textId="77777777" w:rsidR="00B81576" w:rsidRDefault="00B81576" w:rsidP="00B81576">
      <w:pPr>
        <w:rPr>
          <w:b/>
          <w:i/>
        </w:rPr>
      </w:pPr>
      <w:bookmarkStart w:id="9" w:name="_r2gr28sktq8r" w:colFirst="0" w:colLast="0"/>
      <w:bookmarkStart w:id="10" w:name="_ya8x27ool9bn" w:colFirst="0" w:colLast="0"/>
      <w:bookmarkStart w:id="11" w:name="_on8cr0sk0edu" w:colFirst="0" w:colLast="0"/>
      <w:bookmarkEnd w:id="9"/>
      <w:bookmarkEnd w:id="10"/>
      <w:bookmarkEnd w:id="11"/>
    </w:p>
    <w:p w14:paraId="5CB839F7" w14:textId="77777777" w:rsidR="00B81576" w:rsidRDefault="00B81576" w:rsidP="00B81576">
      <w:pPr>
        <w:rPr>
          <w:b/>
          <w:i/>
        </w:rPr>
      </w:pPr>
    </w:p>
    <w:p w14:paraId="229499EA" w14:textId="77777777" w:rsidR="00B81576" w:rsidRDefault="00B81576" w:rsidP="00B81576">
      <w:pPr>
        <w:rPr>
          <w:b/>
          <w:i/>
        </w:rPr>
      </w:pPr>
    </w:p>
    <w:p w14:paraId="39E1700A" w14:textId="77777777" w:rsidR="00B81576" w:rsidRDefault="00B81576" w:rsidP="00B81576">
      <w:pPr>
        <w:rPr>
          <w:b/>
          <w:i/>
        </w:rPr>
      </w:pPr>
    </w:p>
    <w:p w14:paraId="1893F4CB" w14:textId="77777777" w:rsidR="00B81576" w:rsidRDefault="00B81576" w:rsidP="00B81576">
      <w:pPr>
        <w:rPr>
          <w:b/>
          <w:i/>
        </w:rPr>
      </w:pPr>
    </w:p>
    <w:p w14:paraId="7F22DC52" w14:textId="77777777" w:rsidR="00B81576" w:rsidRDefault="00B81576" w:rsidP="00B81576">
      <w:pPr>
        <w:rPr>
          <w:b/>
          <w:i/>
        </w:rPr>
      </w:pPr>
    </w:p>
    <w:p w14:paraId="776B280D" w14:textId="77777777" w:rsidR="00B81576" w:rsidRDefault="00B81576" w:rsidP="00B81576">
      <w:pPr>
        <w:rPr>
          <w:b/>
          <w:i/>
        </w:rPr>
      </w:pPr>
    </w:p>
    <w:p w14:paraId="64EC7B13" w14:textId="77777777" w:rsidR="00B81576" w:rsidRDefault="00B81576" w:rsidP="00B81576">
      <w:pPr>
        <w:rPr>
          <w:b/>
          <w:i/>
        </w:rPr>
      </w:pPr>
      <w:r w:rsidRPr="00A57B09">
        <w:rPr>
          <w:noProof/>
        </w:rPr>
        <w:drawing>
          <wp:anchor distT="0" distB="0" distL="114300" distR="114300" simplePos="0" relativeHeight="251664384" behindDoc="0" locked="0" layoutInCell="1" allowOverlap="1" wp14:anchorId="1E95D328" wp14:editId="74D25ED9">
            <wp:simplePos x="0" y="0"/>
            <wp:positionH relativeFrom="column">
              <wp:posOffset>2198370</wp:posOffset>
            </wp:positionH>
            <wp:positionV relativeFrom="paragraph">
              <wp:posOffset>166370</wp:posOffset>
            </wp:positionV>
            <wp:extent cx="4036695" cy="3608705"/>
            <wp:effectExtent l="0" t="0" r="1905" b="0"/>
            <wp:wrapSquare wrapText="bothSides"/>
            <wp:docPr id="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extLst>
                        <a:ext uri="{28A0092B-C50C-407E-A947-70E740481C1C}">
                          <a14:useLocalDpi xmlns:a14="http://schemas.microsoft.com/office/drawing/2010/main"/>
                        </a:ext>
                      </a:extLst>
                    </a:blip>
                    <a:srcRect/>
                    <a:stretch>
                      <a:fillRect/>
                    </a:stretch>
                  </pic:blipFill>
                  <pic:spPr>
                    <a:xfrm>
                      <a:off x="0" y="0"/>
                      <a:ext cx="4036695" cy="3608705"/>
                    </a:xfrm>
                    <a:prstGeom prst="rect">
                      <a:avLst/>
                    </a:prstGeom>
                    <a:ln/>
                  </pic:spPr>
                </pic:pic>
              </a:graphicData>
            </a:graphic>
            <wp14:sizeRelH relativeFrom="page">
              <wp14:pctWidth>0</wp14:pctWidth>
            </wp14:sizeRelH>
            <wp14:sizeRelV relativeFrom="page">
              <wp14:pctHeight>0</wp14:pctHeight>
            </wp14:sizeRelV>
          </wp:anchor>
        </w:drawing>
      </w:r>
    </w:p>
    <w:p w14:paraId="5F3A6796" w14:textId="77777777" w:rsidR="00B81576" w:rsidRPr="00B81576" w:rsidRDefault="00B81576" w:rsidP="00B81576">
      <w:pPr>
        <w:rPr>
          <w:b/>
          <w:i/>
        </w:rPr>
      </w:pPr>
      <w:r w:rsidRPr="00B81576">
        <w:rPr>
          <w:b/>
          <w:i/>
        </w:rPr>
        <w:t xml:space="preserve">Joint Planning and Programming Connections </w:t>
      </w:r>
    </w:p>
    <w:p w14:paraId="5EA4BD9B" w14:textId="77777777" w:rsidR="00B81576" w:rsidRDefault="00B81576">
      <w:pPr>
        <w:rPr>
          <w:b/>
          <w:sz w:val="40"/>
          <w:szCs w:val="40"/>
        </w:rPr>
      </w:pPr>
    </w:p>
    <w:p w14:paraId="710AD486" w14:textId="77777777" w:rsidR="00B81576" w:rsidRDefault="00B81576">
      <w:pPr>
        <w:rPr>
          <w:b/>
          <w:sz w:val="40"/>
          <w:szCs w:val="40"/>
        </w:rPr>
      </w:pPr>
      <w:r>
        <w:br w:type="page"/>
      </w:r>
    </w:p>
    <w:p w14:paraId="47880420" w14:textId="237D4F8F" w:rsidR="003D0F21" w:rsidRPr="008E0DE3" w:rsidRDefault="00996252" w:rsidP="008E0DE3">
      <w:pPr>
        <w:pStyle w:val="Heading1"/>
        <w:rPr>
          <w:rFonts w:eastAsia="Times New Roman" w:cs="Times New Roman"/>
          <w:sz w:val="24"/>
          <w:szCs w:val="24"/>
        </w:rPr>
      </w:pPr>
      <w:bookmarkStart w:id="12" w:name="_Toc51514932"/>
      <w:r w:rsidRPr="00A57B09">
        <w:lastRenderedPageBreak/>
        <w:t>3. Network Wide Activities</w:t>
      </w:r>
      <w:bookmarkEnd w:id="12"/>
      <w:r w:rsidRPr="00A57B09">
        <w:t xml:space="preserve"> </w:t>
      </w:r>
    </w:p>
    <w:p w14:paraId="4CD219EF" w14:textId="523129BF" w:rsidR="00FF618F" w:rsidRDefault="00FF618F" w:rsidP="00FF618F">
      <w:pPr>
        <w:pStyle w:val="Heading2"/>
      </w:pPr>
      <w:bookmarkStart w:id="13" w:name="_Toc51514933"/>
      <w:r>
        <w:t>Steering Committee Meetings</w:t>
      </w:r>
      <w:bookmarkEnd w:id="13"/>
    </w:p>
    <w:p w14:paraId="232A1B08" w14:textId="5271148E" w:rsidR="00FF618F" w:rsidRPr="00FF618F" w:rsidRDefault="00FF618F" w:rsidP="00FF618F">
      <w:pPr>
        <w:rPr>
          <w:lang w:val="en"/>
        </w:rPr>
      </w:pPr>
      <w:r>
        <w:rPr>
          <w:lang w:val="en"/>
        </w:rPr>
        <w:t xml:space="preserve">Steering Committee meetings took place approximately bi-monthly and included representatives from each of the hubs. At each meeting, Steering Committee members shared updates about the work taking place in their hub and discussed </w:t>
      </w:r>
      <w:r w:rsidR="000D204F">
        <w:rPr>
          <w:lang w:val="en"/>
        </w:rPr>
        <w:t>and planned future network wide activities.</w:t>
      </w:r>
    </w:p>
    <w:p w14:paraId="09E493E1" w14:textId="10F71A48" w:rsidR="00FF618F" w:rsidRPr="00A57B09" w:rsidRDefault="00FF618F" w:rsidP="00FF618F">
      <w:pPr>
        <w:pStyle w:val="Heading2"/>
      </w:pPr>
      <w:bookmarkStart w:id="14" w:name="_Toc51514934"/>
      <w:r w:rsidRPr="00A57B09">
        <w:t>Website</w:t>
      </w:r>
      <w:bookmarkEnd w:id="14"/>
    </w:p>
    <w:p w14:paraId="73D6937A" w14:textId="2109C93A" w:rsidR="00FF618F" w:rsidRPr="00FF618F" w:rsidRDefault="00FF618F" w:rsidP="00FF618F">
      <w:r w:rsidRPr="00FF618F">
        <w:t xml:space="preserve">In summer 2019 a </w:t>
      </w:r>
      <w:hyperlink r:id="rId24">
        <w:r w:rsidRPr="00FF618F">
          <w:rPr>
            <w:color w:val="1155CC"/>
            <w:u w:val="single"/>
          </w:rPr>
          <w:t xml:space="preserve">LSLLN website </w:t>
        </w:r>
      </w:hyperlink>
      <w:r w:rsidRPr="00FF618F">
        <w:t xml:space="preserve">was launched. Since this time, the website is being regularly updated with event announcements, Mini Meet-Up details, project updates, new related videos, and other content. The website is a great resource for LSLLN members to learn about the work of others in the network.  The website is: </w:t>
      </w:r>
      <w:hyperlink r:id="rId25">
        <w:r w:rsidRPr="00FF618F">
          <w:rPr>
            <w:color w:val="1155CC"/>
            <w:u w:val="single"/>
          </w:rPr>
          <w:t>https://livinglabs.lakeheadu.ca/</w:t>
        </w:r>
      </w:hyperlink>
    </w:p>
    <w:p w14:paraId="22821C59" w14:textId="5907C7A8" w:rsidR="00B81576" w:rsidRDefault="00996252" w:rsidP="00FF618F">
      <w:pPr>
        <w:pStyle w:val="Heading2"/>
      </w:pPr>
      <w:bookmarkStart w:id="15" w:name="_Toc51514935"/>
      <w:r w:rsidRPr="00A57B09">
        <w:t>Terms of Reference</w:t>
      </w:r>
      <w:bookmarkEnd w:id="15"/>
      <w:r w:rsidRPr="00A57B09">
        <w:t xml:space="preserve"> </w:t>
      </w:r>
    </w:p>
    <w:p w14:paraId="748653A0" w14:textId="27475D75" w:rsidR="003D0F21" w:rsidRDefault="00B81576" w:rsidP="00B81576">
      <w:r>
        <w:t>The</w:t>
      </w:r>
      <w:r w:rsidR="00996252" w:rsidRPr="00A57B09">
        <w:t xml:space="preserve"> </w:t>
      </w:r>
      <w:r>
        <w:t xml:space="preserve">working </w:t>
      </w:r>
      <w:r w:rsidR="00996252" w:rsidRPr="00A57B09">
        <w:t xml:space="preserve">LSLLN Terms of Reference was developed in Fall 2019 by the Steering Committee and </w:t>
      </w:r>
      <w:r w:rsidR="008E0DE3">
        <w:t xml:space="preserve">LSLLN </w:t>
      </w:r>
      <w:r w:rsidR="00996252" w:rsidRPr="00A57B09">
        <w:t xml:space="preserve">members provided feedback which was incorporated. The Terms of Reference outlines the goals of LSLLN, roles and responsibilities of the steering committee and members, and provides guidelines for overall governance. It is intended to be a living document, to grow and change with the network over time. The updated document is available on the </w:t>
      </w:r>
      <w:hyperlink r:id="rId26" w:history="1">
        <w:r w:rsidR="00996252" w:rsidRPr="00182D13">
          <w:rPr>
            <w:rStyle w:val="Hyperlink"/>
          </w:rPr>
          <w:t>LSLLN website</w:t>
        </w:r>
      </w:hyperlink>
      <w:hyperlink r:id="rId27">
        <w:r w:rsidR="00182D13">
          <w:t>.</w:t>
        </w:r>
      </w:hyperlink>
    </w:p>
    <w:p w14:paraId="60432466" w14:textId="77777777" w:rsidR="008E0DE3" w:rsidRDefault="008E0DE3" w:rsidP="00B81576"/>
    <w:p w14:paraId="0AD83FE4" w14:textId="77777777" w:rsidR="008E0DE3" w:rsidRDefault="008E0DE3" w:rsidP="00B81576">
      <w:r w:rsidRPr="00706BEA">
        <w:rPr>
          <w:noProof/>
        </w:rPr>
        <mc:AlternateContent>
          <mc:Choice Requires="wpg">
            <w:drawing>
              <wp:anchor distT="0" distB="0" distL="114300" distR="114300" simplePos="0" relativeHeight="251666432" behindDoc="0" locked="0" layoutInCell="1" allowOverlap="1" wp14:anchorId="0A6FC893" wp14:editId="7D6E72E9">
                <wp:simplePos x="0" y="0"/>
                <wp:positionH relativeFrom="column">
                  <wp:posOffset>-437717</wp:posOffset>
                </wp:positionH>
                <wp:positionV relativeFrom="paragraph">
                  <wp:posOffset>201120</wp:posOffset>
                </wp:positionV>
                <wp:extent cx="6926094" cy="3900792"/>
                <wp:effectExtent l="12700" t="12700" r="8255" b="11430"/>
                <wp:wrapNone/>
                <wp:docPr id="55" name="Group 1"/>
                <wp:cNvGraphicFramePr/>
                <a:graphic xmlns:a="http://schemas.openxmlformats.org/drawingml/2006/main">
                  <a:graphicData uri="http://schemas.microsoft.com/office/word/2010/wordprocessingGroup">
                    <wpg:wgp>
                      <wpg:cNvGrpSpPr/>
                      <wpg:grpSpPr>
                        <a:xfrm>
                          <a:off x="0" y="0"/>
                          <a:ext cx="6926094" cy="3900792"/>
                          <a:chOff x="0" y="0"/>
                          <a:chExt cx="8943409" cy="4276475"/>
                        </a:xfrm>
                      </wpg:grpSpPr>
                      <wps:wsp>
                        <wps:cNvPr id="56" name="Rectangle 56"/>
                        <wps:cNvSpPr/>
                        <wps:spPr>
                          <a:xfrm>
                            <a:off x="2623041" y="0"/>
                            <a:ext cx="3883378" cy="78550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A8E104" w14:textId="77777777" w:rsidR="005E3159" w:rsidRPr="00706BEA" w:rsidRDefault="005E3159" w:rsidP="008E0DE3">
                              <w:pPr>
                                <w:pStyle w:val="NormalWeb"/>
                                <w:spacing w:before="0" w:beforeAutospacing="0" w:after="0" w:afterAutospacing="0"/>
                                <w:jc w:val="center"/>
                                <w:rPr>
                                  <w:sz w:val="14"/>
                                </w:rPr>
                              </w:pPr>
                              <w:r w:rsidRPr="00706BEA">
                                <w:rPr>
                                  <w:rFonts w:asciiTheme="minorHAnsi" w:hAnsi="Cambria" w:cstheme="minorBidi"/>
                                  <w:color w:val="FFFFFF" w:themeColor="light1"/>
                                  <w:kern w:val="24"/>
                                  <w:szCs w:val="40"/>
                                  <w:lang w:val="en-US"/>
                                </w:rPr>
                                <w:t>Lake</w:t>
                              </w:r>
                              <w:r w:rsidRPr="00706BEA">
                                <w:rPr>
                                  <w:rFonts w:asciiTheme="minorHAnsi" w:hAnsi="Cambria" w:cstheme="minorBidi"/>
                                  <w:color w:val="FFFFFF" w:themeColor="light1"/>
                                  <w:kern w:val="24"/>
                                  <w:sz w:val="22"/>
                                  <w:szCs w:val="40"/>
                                  <w:lang w:val="en-US"/>
                                </w:rPr>
                                <w:t xml:space="preserve"> Superior Living Labs Network </w:t>
                              </w:r>
                            </w:p>
                            <w:p w14:paraId="33CD46FF" w14:textId="77777777" w:rsidR="005E3159" w:rsidRPr="00706BEA" w:rsidRDefault="005E3159" w:rsidP="008E0DE3">
                              <w:pPr>
                                <w:pStyle w:val="NormalWeb"/>
                                <w:spacing w:before="0" w:beforeAutospacing="0" w:after="0" w:afterAutospacing="0"/>
                                <w:jc w:val="center"/>
                                <w:rPr>
                                  <w:sz w:val="14"/>
                                </w:rPr>
                              </w:pPr>
                              <w:r w:rsidRPr="00706BEA">
                                <w:rPr>
                                  <w:rFonts w:asciiTheme="minorHAnsi" w:hAnsi="Cambria" w:cstheme="minorBidi"/>
                                  <w:color w:val="FFFFFF" w:themeColor="light1"/>
                                  <w:kern w:val="24"/>
                                  <w:sz w:val="22"/>
                                  <w:szCs w:val="40"/>
                                  <w:lang w:val="en-US"/>
                                </w:rPr>
                                <w:t>Steering Committee</w:t>
                              </w:r>
                            </w:p>
                          </w:txbxContent>
                        </wps:txbx>
                        <wps:bodyPr rtlCol="0" anchor="ctr"/>
                      </wps:wsp>
                      <wps:wsp>
                        <wps:cNvPr id="57" name="Rectangle 57"/>
                        <wps:cNvSpPr/>
                        <wps:spPr>
                          <a:xfrm>
                            <a:off x="9278" y="1697174"/>
                            <a:ext cx="2557319" cy="62627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FFC186" w14:textId="77777777" w:rsidR="005E3159" w:rsidRPr="00706BEA" w:rsidRDefault="005E3159" w:rsidP="008E0DE3">
                              <w:pPr>
                                <w:pStyle w:val="NormalWeb"/>
                                <w:spacing w:before="0" w:beforeAutospacing="0" w:after="0" w:afterAutospacing="0"/>
                                <w:jc w:val="center"/>
                                <w:rPr>
                                  <w:sz w:val="18"/>
                                </w:rPr>
                              </w:pPr>
                              <w:r w:rsidRPr="00706BEA">
                                <w:rPr>
                                  <w:rFonts w:asciiTheme="minorHAnsi" w:hAnsi="Cambria" w:cstheme="minorBidi"/>
                                  <w:color w:val="FFFFFF" w:themeColor="light1"/>
                                  <w:kern w:val="24"/>
                                  <w:szCs w:val="36"/>
                                  <w:lang w:val="en-US"/>
                                </w:rPr>
                                <w:t xml:space="preserve">Thunder Bay </w:t>
                              </w:r>
                            </w:p>
                            <w:p w14:paraId="67B00A8B" w14:textId="77777777" w:rsidR="005E3159" w:rsidRPr="00706BEA" w:rsidRDefault="005E3159" w:rsidP="008E0DE3">
                              <w:pPr>
                                <w:pStyle w:val="NormalWeb"/>
                                <w:spacing w:before="0" w:beforeAutospacing="0" w:after="0" w:afterAutospacing="0"/>
                                <w:jc w:val="center"/>
                                <w:rPr>
                                  <w:sz w:val="18"/>
                                </w:rPr>
                              </w:pPr>
                              <w:r w:rsidRPr="00706BEA">
                                <w:rPr>
                                  <w:rFonts w:asciiTheme="minorHAnsi" w:hAnsi="Cambria" w:cstheme="minorBidi"/>
                                  <w:color w:val="FFFFFF" w:themeColor="light1"/>
                                  <w:kern w:val="24"/>
                                  <w:szCs w:val="36"/>
                                  <w:lang w:val="en-US"/>
                                </w:rPr>
                                <w:t>Hub Committee</w:t>
                              </w:r>
                            </w:p>
                          </w:txbxContent>
                        </wps:txbx>
                        <wps:bodyPr rtlCol="0" anchor="ctr"/>
                      </wps:wsp>
                      <wps:wsp>
                        <wps:cNvPr id="58" name="Rectangle 58"/>
                        <wps:cNvSpPr/>
                        <wps:spPr>
                          <a:xfrm>
                            <a:off x="6360895" y="1667901"/>
                            <a:ext cx="2379518" cy="62627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D268C1" w14:textId="77777777" w:rsidR="005E3159" w:rsidRPr="00706BEA" w:rsidRDefault="005E3159" w:rsidP="008E0DE3">
                              <w:pPr>
                                <w:pStyle w:val="NormalWeb"/>
                                <w:spacing w:before="0" w:beforeAutospacing="0" w:after="0" w:afterAutospacing="0"/>
                                <w:jc w:val="center"/>
                                <w:rPr>
                                  <w:sz w:val="18"/>
                                </w:rPr>
                              </w:pPr>
                              <w:r w:rsidRPr="00706BEA">
                                <w:rPr>
                                  <w:rFonts w:asciiTheme="minorHAnsi" w:hAnsi="Cambria" w:cstheme="minorBidi"/>
                                  <w:color w:val="FFFFFF" w:themeColor="light1"/>
                                  <w:kern w:val="24"/>
                                  <w:szCs w:val="36"/>
                                  <w:lang w:val="en-US"/>
                                </w:rPr>
                                <w:t xml:space="preserve">Sault Ste. Marie </w:t>
                              </w:r>
                            </w:p>
                            <w:p w14:paraId="0B09620C" w14:textId="77777777" w:rsidR="005E3159" w:rsidRPr="00706BEA" w:rsidRDefault="005E3159" w:rsidP="008E0DE3">
                              <w:pPr>
                                <w:pStyle w:val="NormalWeb"/>
                                <w:spacing w:before="0" w:beforeAutospacing="0" w:after="0" w:afterAutospacing="0"/>
                                <w:jc w:val="center"/>
                                <w:rPr>
                                  <w:sz w:val="18"/>
                                </w:rPr>
                              </w:pPr>
                              <w:r w:rsidRPr="00706BEA">
                                <w:rPr>
                                  <w:rFonts w:asciiTheme="minorHAnsi" w:hAnsi="Cambria" w:cstheme="minorBidi"/>
                                  <w:color w:val="FFFFFF" w:themeColor="light1"/>
                                  <w:kern w:val="24"/>
                                  <w:szCs w:val="36"/>
                                  <w:lang w:val="en-US"/>
                                </w:rPr>
                                <w:t>Hub Committee</w:t>
                              </w:r>
                            </w:p>
                          </w:txbxContent>
                        </wps:txbx>
                        <wps:bodyPr rtlCol="0" anchor="ctr"/>
                      </wps:wsp>
                      <wps:wsp>
                        <wps:cNvPr id="59" name="Rectangle 59"/>
                        <wps:cNvSpPr/>
                        <wps:spPr>
                          <a:xfrm>
                            <a:off x="3336915" y="1685334"/>
                            <a:ext cx="2389491" cy="62627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86E440" w14:textId="77777777" w:rsidR="005E3159" w:rsidRPr="00706BEA" w:rsidRDefault="005E3159" w:rsidP="008E0DE3">
                              <w:pPr>
                                <w:pStyle w:val="NormalWeb"/>
                                <w:spacing w:before="0" w:beforeAutospacing="0" w:after="0" w:afterAutospacing="0"/>
                                <w:jc w:val="center"/>
                                <w:rPr>
                                  <w:sz w:val="18"/>
                                </w:rPr>
                              </w:pPr>
                              <w:r w:rsidRPr="00706BEA">
                                <w:rPr>
                                  <w:rFonts w:asciiTheme="minorHAnsi" w:hAnsi="Cambria" w:cstheme="minorBidi"/>
                                  <w:color w:val="FFFFFF" w:themeColor="light1"/>
                                  <w:kern w:val="24"/>
                                  <w:szCs w:val="36"/>
                                  <w:lang w:val="en-US"/>
                                </w:rPr>
                                <w:t xml:space="preserve">Duluth </w:t>
                              </w:r>
                            </w:p>
                            <w:p w14:paraId="4CEF2F49" w14:textId="77777777" w:rsidR="005E3159" w:rsidRPr="00706BEA" w:rsidRDefault="005E3159" w:rsidP="008E0DE3">
                              <w:pPr>
                                <w:pStyle w:val="NormalWeb"/>
                                <w:spacing w:before="0" w:beforeAutospacing="0" w:after="0" w:afterAutospacing="0"/>
                                <w:jc w:val="center"/>
                                <w:rPr>
                                  <w:sz w:val="18"/>
                                </w:rPr>
                              </w:pPr>
                              <w:r w:rsidRPr="00706BEA">
                                <w:rPr>
                                  <w:rFonts w:asciiTheme="minorHAnsi" w:hAnsi="Cambria" w:cstheme="minorBidi"/>
                                  <w:color w:val="FFFFFF" w:themeColor="light1"/>
                                  <w:kern w:val="24"/>
                                  <w:szCs w:val="36"/>
                                  <w:lang w:val="en-US"/>
                                </w:rPr>
                                <w:t>Hub Committee</w:t>
                              </w:r>
                            </w:p>
                          </w:txbxContent>
                        </wps:txbx>
                        <wps:bodyPr rtlCol="0" anchor="ctr"/>
                      </wps:wsp>
                      <wpg:grpSp>
                        <wpg:cNvPr id="60" name="Group 60"/>
                        <wpg:cNvGrpSpPr/>
                        <wpg:grpSpPr>
                          <a:xfrm>
                            <a:off x="6239546" y="3011507"/>
                            <a:ext cx="2703863" cy="1177608"/>
                            <a:chOff x="6239546" y="3011507"/>
                            <a:chExt cx="2703863" cy="1177608"/>
                          </a:xfrm>
                        </wpg:grpSpPr>
                        <wps:wsp>
                          <wps:cNvPr id="61" name="Oval 61"/>
                          <wps:cNvSpPr/>
                          <wps:spPr>
                            <a:xfrm>
                              <a:off x="7794178" y="3320662"/>
                              <a:ext cx="1149231" cy="5067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B4A590" w14:textId="77777777" w:rsidR="005E3159" w:rsidRPr="00706BEA" w:rsidRDefault="005E3159" w:rsidP="008E0DE3">
                                <w:pPr>
                                  <w:pStyle w:val="NormalWeb"/>
                                  <w:spacing w:before="0" w:beforeAutospacing="0" w:after="0" w:afterAutospacing="0"/>
                                  <w:jc w:val="center"/>
                                  <w:rPr>
                                    <w:sz w:val="16"/>
                                  </w:rPr>
                                </w:pPr>
                                <w:r w:rsidRPr="00706BEA">
                                  <w:rPr>
                                    <w:rFonts w:asciiTheme="minorHAnsi" w:hAnsi="Cambria" w:cstheme="minorBidi"/>
                                    <w:color w:val="FFFFFF" w:themeColor="light1"/>
                                    <w:kern w:val="24"/>
                                    <w:sz w:val="14"/>
                                    <w:szCs w:val="22"/>
                                    <w:lang w:val="en-US"/>
                                  </w:rPr>
                                  <w:t>University staff</w:t>
                                </w:r>
                              </w:p>
                            </w:txbxContent>
                          </wps:txbx>
                          <wps:bodyPr rtlCol="0" anchor="ctr"/>
                        </wps:wsp>
                        <wps:wsp>
                          <wps:cNvPr id="62" name="Oval 62"/>
                          <wps:cNvSpPr/>
                          <wps:spPr>
                            <a:xfrm>
                              <a:off x="7064707" y="3682355"/>
                              <a:ext cx="1149231" cy="5067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718D2D" w14:textId="77777777" w:rsidR="005E3159" w:rsidRPr="00706BEA" w:rsidRDefault="005E3159" w:rsidP="008E0DE3">
                                <w:pPr>
                                  <w:pStyle w:val="NormalWeb"/>
                                  <w:spacing w:before="0" w:beforeAutospacing="0" w:after="0" w:afterAutospacing="0"/>
                                  <w:jc w:val="center"/>
                                  <w:rPr>
                                    <w:sz w:val="14"/>
                                  </w:rPr>
                                </w:pPr>
                                <w:r w:rsidRPr="00706BEA">
                                  <w:rPr>
                                    <w:rFonts w:asciiTheme="minorHAnsi" w:hAnsi="Cambria" w:cstheme="minorBidi"/>
                                    <w:color w:val="FFFFFF" w:themeColor="light1"/>
                                    <w:kern w:val="24"/>
                                    <w:sz w:val="12"/>
                                    <w:szCs w:val="21"/>
                                    <w:lang w:val="en-US"/>
                                  </w:rPr>
                                  <w:t>Community partners</w:t>
                                </w:r>
                              </w:p>
                            </w:txbxContent>
                          </wps:txbx>
                          <wps:bodyPr rtlCol="0" anchor="ctr"/>
                        </wps:wsp>
                        <wps:wsp>
                          <wps:cNvPr id="63" name="Oval 63"/>
                          <wps:cNvSpPr/>
                          <wps:spPr>
                            <a:xfrm>
                              <a:off x="6239546" y="3363040"/>
                              <a:ext cx="1149231" cy="5067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5BA2FF" w14:textId="77777777" w:rsidR="005E3159" w:rsidRPr="00706BEA" w:rsidRDefault="005E3159" w:rsidP="008E0DE3">
                                <w:pPr>
                                  <w:pStyle w:val="NormalWeb"/>
                                  <w:spacing w:before="0" w:beforeAutospacing="0" w:after="0" w:afterAutospacing="0"/>
                                  <w:jc w:val="center"/>
                                  <w:rPr>
                                    <w:sz w:val="18"/>
                                  </w:rPr>
                                </w:pPr>
                                <w:r w:rsidRPr="00706BEA">
                                  <w:rPr>
                                    <w:rFonts w:asciiTheme="minorHAnsi" w:hAnsi="Cambria" w:cstheme="minorBidi"/>
                                    <w:color w:val="FFFFFF" w:themeColor="light1"/>
                                    <w:kern w:val="24"/>
                                    <w:sz w:val="16"/>
                                    <w:szCs w:val="22"/>
                                    <w:lang w:val="en-US"/>
                                  </w:rPr>
                                  <w:t>Students</w:t>
                                </w:r>
                              </w:p>
                            </w:txbxContent>
                          </wps:txbx>
                          <wps:bodyPr rtlCol="0" anchor="ctr"/>
                        </wps:wsp>
                        <wps:wsp>
                          <wps:cNvPr id="64" name="Oval 64"/>
                          <wps:cNvSpPr/>
                          <wps:spPr>
                            <a:xfrm>
                              <a:off x="6982496" y="3011507"/>
                              <a:ext cx="1149231" cy="5067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E1C2F9" w14:textId="77777777" w:rsidR="005E3159" w:rsidRPr="00706BEA" w:rsidRDefault="005E3159" w:rsidP="008E0DE3">
                                <w:pPr>
                                  <w:pStyle w:val="NormalWeb"/>
                                  <w:spacing w:before="0" w:beforeAutospacing="0" w:after="0" w:afterAutospacing="0"/>
                                  <w:jc w:val="center"/>
                                  <w:rPr>
                                    <w:sz w:val="22"/>
                                  </w:rPr>
                                </w:pPr>
                                <w:r w:rsidRPr="00706BEA">
                                  <w:rPr>
                                    <w:rFonts w:asciiTheme="minorHAnsi" w:hAnsi="Cambria" w:cstheme="minorBidi"/>
                                    <w:color w:val="FFFFFF" w:themeColor="light1"/>
                                    <w:kern w:val="24"/>
                                    <w:sz w:val="20"/>
                                    <w:szCs w:val="22"/>
                                    <w:lang w:val="en-US"/>
                                  </w:rPr>
                                  <w:t>Faculty</w:t>
                                </w:r>
                              </w:p>
                            </w:txbxContent>
                          </wps:txbx>
                          <wps:bodyPr rtlCol="0" anchor="ctr"/>
                        </wps:wsp>
                      </wpg:grpSp>
                      <wps:wsp>
                        <wps:cNvPr id="65" name="Straight Arrow Connector 65"/>
                        <wps:cNvCnPr/>
                        <wps:spPr>
                          <a:xfrm flipH="1" flipV="1">
                            <a:off x="4504504" y="912792"/>
                            <a:ext cx="93" cy="73414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6" name="Straight Arrow Connector 66"/>
                        <wps:cNvCnPr/>
                        <wps:spPr>
                          <a:xfrm flipV="1">
                            <a:off x="1629619" y="912791"/>
                            <a:ext cx="2020326" cy="599928"/>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7" name="Straight Arrow Connector 67"/>
                        <wps:cNvCnPr/>
                        <wps:spPr>
                          <a:xfrm flipH="1" flipV="1">
                            <a:off x="5359156" y="880050"/>
                            <a:ext cx="1937999" cy="682548"/>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8" name="Straight Arrow Connector 68"/>
                        <wps:cNvCnPr/>
                        <wps:spPr>
                          <a:xfrm flipV="1">
                            <a:off x="1347464" y="2433104"/>
                            <a:ext cx="0" cy="51759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9" name="Straight Arrow Connector 69"/>
                        <wps:cNvCnPr/>
                        <wps:spPr>
                          <a:xfrm flipV="1">
                            <a:off x="7566369" y="2383453"/>
                            <a:ext cx="0" cy="51759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70" name="Straight Arrow Connector 70"/>
                        <wps:cNvCnPr/>
                        <wps:spPr>
                          <a:xfrm flipV="1">
                            <a:off x="4531661" y="2383453"/>
                            <a:ext cx="0" cy="51759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cNvPr id="71" name="Group 71"/>
                        <wpg:cNvGrpSpPr/>
                        <wpg:grpSpPr>
                          <a:xfrm>
                            <a:off x="3179729" y="3037776"/>
                            <a:ext cx="2703863" cy="1177608"/>
                            <a:chOff x="3179729" y="3037776"/>
                            <a:chExt cx="2703863" cy="1177608"/>
                          </a:xfrm>
                        </wpg:grpSpPr>
                        <wps:wsp>
                          <wps:cNvPr id="72" name="Oval 72"/>
                          <wps:cNvSpPr/>
                          <wps:spPr>
                            <a:xfrm>
                              <a:off x="4734361" y="3346931"/>
                              <a:ext cx="1149231" cy="5067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09D51E" w14:textId="77777777" w:rsidR="005E3159" w:rsidRPr="00706BEA" w:rsidRDefault="005E3159" w:rsidP="008E0DE3">
                                <w:pPr>
                                  <w:pStyle w:val="NormalWeb"/>
                                  <w:spacing w:before="0" w:beforeAutospacing="0" w:after="0" w:afterAutospacing="0"/>
                                  <w:jc w:val="center"/>
                                  <w:rPr>
                                    <w:sz w:val="16"/>
                                  </w:rPr>
                                </w:pPr>
                                <w:r w:rsidRPr="00706BEA">
                                  <w:rPr>
                                    <w:rFonts w:asciiTheme="minorHAnsi" w:hAnsi="Cambria" w:cstheme="minorBidi"/>
                                    <w:color w:val="FFFFFF" w:themeColor="light1"/>
                                    <w:kern w:val="24"/>
                                    <w:sz w:val="14"/>
                                    <w:szCs w:val="22"/>
                                    <w:lang w:val="en-US"/>
                                  </w:rPr>
                                  <w:t>University staff</w:t>
                                </w:r>
                              </w:p>
                            </w:txbxContent>
                          </wps:txbx>
                          <wps:bodyPr rtlCol="0" anchor="ctr"/>
                        </wps:wsp>
                        <wps:wsp>
                          <wps:cNvPr id="73" name="Oval 73"/>
                          <wps:cNvSpPr/>
                          <wps:spPr>
                            <a:xfrm>
                              <a:off x="4004890" y="3708624"/>
                              <a:ext cx="1149231" cy="5067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BF77B6" w14:textId="77777777" w:rsidR="005E3159" w:rsidRPr="00706BEA" w:rsidRDefault="005E3159" w:rsidP="008E0DE3">
                                <w:pPr>
                                  <w:pStyle w:val="NormalWeb"/>
                                  <w:spacing w:before="0" w:beforeAutospacing="0" w:after="0" w:afterAutospacing="0"/>
                                  <w:jc w:val="center"/>
                                  <w:rPr>
                                    <w:sz w:val="14"/>
                                  </w:rPr>
                                </w:pPr>
                                <w:r w:rsidRPr="00706BEA">
                                  <w:rPr>
                                    <w:rFonts w:asciiTheme="minorHAnsi" w:hAnsi="Cambria" w:cstheme="minorBidi"/>
                                    <w:color w:val="FFFFFF" w:themeColor="light1"/>
                                    <w:kern w:val="24"/>
                                    <w:sz w:val="12"/>
                                    <w:szCs w:val="21"/>
                                    <w:lang w:val="en-US"/>
                                  </w:rPr>
                                  <w:t>Community partners</w:t>
                                </w:r>
                              </w:p>
                            </w:txbxContent>
                          </wps:txbx>
                          <wps:bodyPr rtlCol="0" anchor="ctr"/>
                        </wps:wsp>
                        <wps:wsp>
                          <wps:cNvPr id="74" name="Oval 74"/>
                          <wps:cNvSpPr/>
                          <wps:spPr>
                            <a:xfrm>
                              <a:off x="3179729" y="3389309"/>
                              <a:ext cx="1149231" cy="5067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CBD113" w14:textId="77777777" w:rsidR="005E3159" w:rsidRPr="00706BEA" w:rsidRDefault="005E3159" w:rsidP="008E0DE3">
                                <w:pPr>
                                  <w:pStyle w:val="NormalWeb"/>
                                  <w:spacing w:before="0" w:beforeAutospacing="0" w:after="0" w:afterAutospacing="0"/>
                                  <w:jc w:val="center"/>
                                  <w:rPr>
                                    <w:sz w:val="18"/>
                                  </w:rPr>
                                </w:pPr>
                                <w:r w:rsidRPr="00706BEA">
                                  <w:rPr>
                                    <w:rFonts w:asciiTheme="minorHAnsi" w:hAnsi="Cambria" w:cstheme="minorBidi"/>
                                    <w:color w:val="FFFFFF" w:themeColor="light1"/>
                                    <w:kern w:val="24"/>
                                    <w:sz w:val="16"/>
                                    <w:szCs w:val="22"/>
                                    <w:lang w:val="en-US"/>
                                  </w:rPr>
                                  <w:t>Students</w:t>
                                </w:r>
                              </w:p>
                            </w:txbxContent>
                          </wps:txbx>
                          <wps:bodyPr rtlCol="0" anchor="ctr"/>
                        </wps:wsp>
                        <wps:wsp>
                          <wps:cNvPr id="75" name="Oval 75"/>
                          <wps:cNvSpPr/>
                          <wps:spPr>
                            <a:xfrm>
                              <a:off x="3922679" y="3037776"/>
                              <a:ext cx="1149231" cy="5067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79B658" w14:textId="77777777" w:rsidR="005E3159" w:rsidRPr="00706BEA" w:rsidRDefault="005E3159" w:rsidP="008E0DE3">
                                <w:pPr>
                                  <w:pStyle w:val="NormalWeb"/>
                                  <w:spacing w:before="0" w:beforeAutospacing="0" w:after="0" w:afterAutospacing="0"/>
                                  <w:jc w:val="center"/>
                                  <w:rPr>
                                    <w:sz w:val="22"/>
                                  </w:rPr>
                                </w:pPr>
                                <w:r w:rsidRPr="00706BEA">
                                  <w:rPr>
                                    <w:rFonts w:asciiTheme="minorHAnsi" w:hAnsi="Cambria" w:cstheme="minorBidi"/>
                                    <w:color w:val="FFFFFF" w:themeColor="light1"/>
                                    <w:kern w:val="24"/>
                                    <w:sz w:val="20"/>
                                    <w:szCs w:val="22"/>
                                    <w:lang w:val="en-US"/>
                                  </w:rPr>
                                  <w:t>Faculty</w:t>
                                </w:r>
                              </w:p>
                            </w:txbxContent>
                          </wps:txbx>
                          <wps:bodyPr rtlCol="0" anchor="ctr"/>
                        </wps:wsp>
                      </wpg:grpSp>
                      <wpg:grpSp>
                        <wpg:cNvPr id="76" name="Group 76"/>
                        <wpg:cNvGrpSpPr/>
                        <wpg:grpSpPr>
                          <a:xfrm>
                            <a:off x="0" y="3037776"/>
                            <a:ext cx="2703863" cy="1238699"/>
                            <a:chOff x="0" y="3037776"/>
                            <a:chExt cx="2703863" cy="1238699"/>
                          </a:xfrm>
                        </wpg:grpSpPr>
                        <wps:wsp>
                          <wps:cNvPr id="77" name="Oval 77"/>
                          <wps:cNvSpPr/>
                          <wps:spPr>
                            <a:xfrm>
                              <a:off x="1554632" y="3346931"/>
                              <a:ext cx="1149231" cy="5067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D12EBA" w14:textId="77777777" w:rsidR="005E3159" w:rsidRPr="00706BEA" w:rsidRDefault="005E3159" w:rsidP="008E0DE3">
                                <w:pPr>
                                  <w:pStyle w:val="NormalWeb"/>
                                  <w:spacing w:before="0" w:beforeAutospacing="0" w:after="0" w:afterAutospacing="0"/>
                                  <w:jc w:val="center"/>
                                  <w:rPr>
                                    <w:sz w:val="16"/>
                                  </w:rPr>
                                </w:pPr>
                                <w:r w:rsidRPr="00706BEA">
                                  <w:rPr>
                                    <w:rFonts w:asciiTheme="minorHAnsi" w:hAnsi="Cambria" w:cstheme="minorBidi"/>
                                    <w:color w:val="FFFFFF" w:themeColor="light1"/>
                                    <w:kern w:val="24"/>
                                    <w:sz w:val="14"/>
                                    <w:szCs w:val="22"/>
                                    <w:lang w:val="en-US"/>
                                  </w:rPr>
                                  <w:t>University staff</w:t>
                                </w:r>
                              </w:p>
                            </w:txbxContent>
                          </wps:txbx>
                          <wps:bodyPr rtlCol="0" anchor="ctr"/>
                        </wps:wsp>
                        <wps:wsp>
                          <wps:cNvPr id="78" name="Oval 78"/>
                          <wps:cNvSpPr/>
                          <wps:spPr>
                            <a:xfrm>
                              <a:off x="825161" y="3708622"/>
                              <a:ext cx="1149231" cy="56785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132DCD" w14:textId="77777777" w:rsidR="005E3159" w:rsidRPr="00706BEA" w:rsidRDefault="005E3159" w:rsidP="008E0DE3">
                                <w:pPr>
                                  <w:pStyle w:val="NormalWeb"/>
                                  <w:spacing w:before="0" w:beforeAutospacing="0" w:after="0" w:afterAutospacing="0"/>
                                  <w:jc w:val="center"/>
                                  <w:rPr>
                                    <w:sz w:val="14"/>
                                  </w:rPr>
                                </w:pPr>
                                <w:r w:rsidRPr="00706BEA">
                                  <w:rPr>
                                    <w:rFonts w:asciiTheme="minorHAnsi" w:hAnsi="Cambria" w:cstheme="minorBidi"/>
                                    <w:color w:val="FFFFFF" w:themeColor="light1"/>
                                    <w:kern w:val="24"/>
                                    <w:sz w:val="12"/>
                                    <w:szCs w:val="21"/>
                                    <w:lang w:val="en-US"/>
                                  </w:rPr>
                                  <w:t>Community partners</w:t>
                                </w:r>
                              </w:p>
                            </w:txbxContent>
                          </wps:txbx>
                          <wps:bodyPr rtlCol="0" anchor="ctr"/>
                        </wps:wsp>
                        <wps:wsp>
                          <wps:cNvPr id="79" name="Oval 79"/>
                          <wps:cNvSpPr/>
                          <wps:spPr>
                            <a:xfrm>
                              <a:off x="0" y="3389309"/>
                              <a:ext cx="1149231" cy="5067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CC27B9" w14:textId="77777777" w:rsidR="005E3159" w:rsidRPr="00706BEA" w:rsidRDefault="005E3159" w:rsidP="008E0DE3">
                                <w:pPr>
                                  <w:pStyle w:val="NormalWeb"/>
                                  <w:spacing w:before="0" w:beforeAutospacing="0" w:after="0" w:afterAutospacing="0"/>
                                  <w:jc w:val="center"/>
                                  <w:rPr>
                                    <w:sz w:val="18"/>
                                  </w:rPr>
                                </w:pPr>
                                <w:r w:rsidRPr="00706BEA">
                                  <w:rPr>
                                    <w:rFonts w:asciiTheme="minorHAnsi" w:hAnsi="Cambria" w:cstheme="minorBidi"/>
                                    <w:color w:val="FFFFFF" w:themeColor="light1"/>
                                    <w:kern w:val="24"/>
                                    <w:sz w:val="16"/>
                                    <w:szCs w:val="22"/>
                                    <w:lang w:val="en-US"/>
                                  </w:rPr>
                                  <w:t>Students</w:t>
                                </w:r>
                              </w:p>
                            </w:txbxContent>
                          </wps:txbx>
                          <wps:bodyPr rtlCol="0" anchor="ctr"/>
                        </wps:wsp>
                        <wps:wsp>
                          <wps:cNvPr id="80" name="Oval 80"/>
                          <wps:cNvSpPr/>
                          <wps:spPr>
                            <a:xfrm>
                              <a:off x="742950" y="3037776"/>
                              <a:ext cx="1149231" cy="5067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7D66FA" w14:textId="77777777" w:rsidR="005E3159" w:rsidRPr="00706BEA" w:rsidRDefault="005E3159" w:rsidP="008E0DE3">
                                <w:pPr>
                                  <w:pStyle w:val="NormalWeb"/>
                                  <w:spacing w:before="0" w:beforeAutospacing="0" w:after="0" w:afterAutospacing="0"/>
                                  <w:jc w:val="center"/>
                                  <w:rPr>
                                    <w:sz w:val="22"/>
                                  </w:rPr>
                                </w:pPr>
                                <w:r w:rsidRPr="00706BEA">
                                  <w:rPr>
                                    <w:rFonts w:asciiTheme="minorHAnsi" w:hAnsi="Cambria" w:cstheme="minorBidi"/>
                                    <w:color w:val="FFFFFF" w:themeColor="light1"/>
                                    <w:kern w:val="24"/>
                                    <w:sz w:val="20"/>
                                    <w:szCs w:val="22"/>
                                    <w:lang w:val="en-US"/>
                                  </w:rPr>
                                  <w:t>Faculty</w:t>
                                </w:r>
                              </w:p>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0A6FC893" id="Group 1" o:spid="_x0000_s1028" style="position:absolute;margin-left:-34.45pt;margin-top:15.85pt;width:545.35pt;height:307.15pt;z-index:251666432;mso-width-relative:margin;mso-height-relative:margin" coordsize="89434,4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">
                <v:rect id="Rectangle 56" o:spid="_x0000_s1029" style="position:absolute;left:26230;width:38834;height:7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" fillcolor="#4f81bd [3204]" strokecolor="#243f60 [1604]" strokeweight="2pt">
                  <v:textbox>
                    <w:txbxContent>
                      <w:p w14:paraId="52A8E104" w14:textId="77777777" w:rsidR="005E3159" w:rsidRPr="00706BEA" w:rsidRDefault="005E3159" w:rsidP="008E0DE3">
                        <w:pPr>
                          <w:pStyle w:val="NormalWeb"/>
                          <w:spacing w:before="0" w:beforeAutospacing="0" w:after="0" w:afterAutospacing="0"/>
                          <w:jc w:val="center"/>
                          <w:rPr>
                            <w:sz w:val="14"/>
                          </w:rPr>
                        </w:pPr>
                        <w:r w:rsidRPr="00706BEA">
                          <w:rPr>
                            <w:rFonts w:asciiTheme="minorHAnsi" w:hAnsi="Cambria" w:cstheme="minorBidi"/>
                            <w:color w:val="FFFFFF" w:themeColor="light1"/>
                            <w:kern w:val="24"/>
                            <w:szCs w:val="40"/>
                            <w:lang w:val="en-US"/>
                          </w:rPr>
                          <w:t>Lake</w:t>
                        </w:r>
                        <w:r w:rsidRPr="00706BEA">
                          <w:rPr>
                            <w:rFonts w:asciiTheme="minorHAnsi" w:hAnsi="Cambria" w:cstheme="minorBidi"/>
                            <w:color w:val="FFFFFF" w:themeColor="light1"/>
                            <w:kern w:val="24"/>
                            <w:sz w:val="22"/>
                            <w:szCs w:val="40"/>
                            <w:lang w:val="en-US"/>
                          </w:rPr>
                          <w:t xml:space="preserve"> Superior Living Labs Network </w:t>
                        </w:r>
                      </w:p>
                      <w:p w14:paraId="33CD46FF" w14:textId="77777777" w:rsidR="005E3159" w:rsidRPr="00706BEA" w:rsidRDefault="005E3159" w:rsidP="008E0DE3">
                        <w:pPr>
                          <w:pStyle w:val="NormalWeb"/>
                          <w:spacing w:before="0" w:beforeAutospacing="0" w:after="0" w:afterAutospacing="0"/>
                          <w:jc w:val="center"/>
                          <w:rPr>
                            <w:sz w:val="14"/>
                          </w:rPr>
                        </w:pPr>
                        <w:r w:rsidRPr="00706BEA">
                          <w:rPr>
                            <w:rFonts w:asciiTheme="minorHAnsi" w:hAnsi="Cambria" w:cstheme="minorBidi"/>
                            <w:color w:val="FFFFFF" w:themeColor="light1"/>
                            <w:kern w:val="24"/>
                            <w:sz w:val="22"/>
                            <w:szCs w:val="40"/>
                            <w:lang w:val="en-US"/>
                          </w:rPr>
                          <w:t>Steering Committee</w:t>
                        </w:r>
                      </w:p>
                    </w:txbxContent>
                  </v:textbox>
                </v:rect>
                <v:rect id="Rectangle 57" o:spid="_x0000_s1030" style="position:absolute;left:92;top:16971;width:25573;height:6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" fillcolor="#4f81bd [3204]" strokecolor="#243f60 [1604]" strokeweight="2pt">
                  <v:textbox>
                    <w:txbxContent>
                      <w:p w14:paraId="4DFFC186" w14:textId="77777777" w:rsidR="005E3159" w:rsidRPr="00706BEA" w:rsidRDefault="005E3159" w:rsidP="008E0DE3">
                        <w:pPr>
                          <w:pStyle w:val="NormalWeb"/>
                          <w:spacing w:before="0" w:beforeAutospacing="0" w:after="0" w:afterAutospacing="0"/>
                          <w:jc w:val="center"/>
                          <w:rPr>
                            <w:sz w:val="18"/>
                          </w:rPr>
                        </w:pPr>
                        <w:r w:rsidRPr="00706BEA">
                          <w:rPr>
                            <w:rFonts w:asciiTheme="minorHAnsi" w:hAnsi="Cambria" w:cstheme="minorBidi"/>
                            <w:color w:val="FFFFFF" w:themeColor="light1"/>
                            <w:kern w:val="24"/>
                            <w:szCs w:val="36"/>
                            <w:lang w:val="en-US"/>
                          </w:rPr>
                          <w:t xml:space="preserve">Thunder Bay </w:t>
                        </w:r>
                      </w:p>
                      <w:p w14:paraId="67B00A8B" w14:textId="77777777" w:rsidR="005E3159" w:rsidRPr="00706BEA" w:rsidRDefault="005E3159" w:rsidP="008E0DE3">
                        <w:pPr>
                          <w:pStyle w:val="NormalWeb"/>
                          <w:spacing w:before="0" w:beforeAutospacing="0" w:after="0" w:afterAutospacing="0"/>
                          <w:jc w:val="center"/>
                          <w:rPr>
                            <w:sz w:val="18"/>
                          </w:rPr>
                        </w:pPr>
                        <w:r w:rsidRPr="00706BEA">
                          <w:rPr>
                            <w:rFonts w:asciiTheme="minorHAnsi" w:hAnsi="Cambria" w:cstheme="minorBidi"/>
                            <w:color w:val="FFFFFF" w:themeColor="light1"/>
                            <w:kern w:val="24"/>
                            <w:szCs w:val="36"/>
                            <w:lang w:val="en-US"/>
                          </w:rPr>
                          <w:t>Hub Committee</w:t>
                        </w:r>
                      </w:p>
                    </w:txbxContent>
                  </v:textbox>
                </v:rect>
                <v:rect id="Rectangle 58" o:spid="_x0000_s1031" style="position:absolute;left:63608;top:16679;width:23796;height:6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" fillcolor="#4f81bd [3204]" strokecolor="#243f60 [1604]" strokeweight="2pt">
                  <v:textbox>
                    <w:txbxContent>
                      <w:p w14:paraId="08D268C1" w14:textId="77777777" w:rsidR="005E3159" w:rsidRPr="00706BEA" w:rsidRDefault="005E3159" w:rsidP="008E0DE3">
                        <w:pPr>
                          <w:pStyle w:val="NormalWeb"/>
                          <w:spacing w:before="0" w:beforeAutospacing="0" w:after="0" w:afterAutospacing="0"/>
                          <w:jc w:val="center"/>
                          <w:rPr>
                            <w:sz w:val="18"/>
                          </w:rPr>
                        </w:pPr>
                        <w:r w:rsidRPr="00706BEA">
                          <w:rPr>
                            <w:rFonts w:asciiTheme="minorHAnsi" w:hAnsi="Cambria" w:cstheme="minorBidi"/>
                            <w:color w:val="FFFFFF" w:themeColor="light1"/>
                            <w:kern w:val="24"/>
                            <w:szCs w:val="36"/>
                            <w:lang w:val="en-US"/>
                          </w:rPr>
                          <w:t xml:space="preserve">Sault Ste. Marie </w:t>
                        </w:r>
                      </w:p>
                      <w:p w14:paraId="0B09620C" w14:textId="77777777" w:rsidR="005E3159" w:rsidRPr="00706BEA" w:rsidRDefault="005E3159" w:rsidP="008E0DE3">
                        <w:pPr>
                          <w:pStyle w:val="NormalWeb"/>
                          <w:spacing w:before="0" w:beforeAutospacing="0" w:after="0" w:afterAutospacing="0"/>
                          <w:jc w:val="center"/>
                          <w:rPr>
                            <w:sz w:val="18"/>
                          </w:rPr>
                        </w:pPr>
                        <w:r w:rsidRPr="00706BEA">
                          <w:rPr>
                            <w:rFonts w:asciiTheme="minorHAnsi" w:hAnsi="Cambria" w:cstheme="minorBidi"/>
                            <w:color w:val="FFFFFF" w:themeColor="light1"/>
                            <w:kern w:val="24"/>
                            <w:szCs w:val="36"/>
                            <w:lang w:val="en-US"/>
                          </w:rPr>
                          <w:t>Hub Committee</w:t>
                        </w:r>
                      </w:p>
                    </w:txbxContent>
                  </v:textbox>
                </v:rect>
                <v:rect id="Rectangle 59" o:spid="_x0000_s1032" style="position:absolute;left:33369;top:16853;width:23895;height:6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" fillcolor="#4f81bd [3204]" strokecolor="#243f60 [1604]" strokeweight="2pt">
                  <v:textbox>
                    <w:txbxContent>
                      <w:p w14:paraId="3786E440" w14:textId="77777777" w:rsidR="005E3159" w:rsidRPr="00706BEA" w:rsidRDefault="005E3159" w:rsidP="008E0DE3">
                        <w:pPr>
                          <w:pStyle w:val="NormalWeb"/>
                          <w:spacing w:before="0" w:beforeAutospacing="0" w:after="0" w:afterAutospacing="0"/>
                          <w:jc w:val="center"/>
                          <w:rPr>
                            <w:sz w:val="18"/>
                          </w:rPr>
                        </w:pPr>
                        <w:r w:rsidRPr="00706BEA">
                          <w:rPr>
                            <w:rFonts w:asciiTheme="minorHAnsi" w:hAnsi="Cambria" w:cstheme="minorBidi"/>
                            <w:color w:val="FFFFFF" w:themeColor="light1"/>
                            <w:kern w:val="24"/>
                            <w:szCs w:val="36"/>
                            <w:lang w:val="en-US"/>
                          </w:rPr>
                          <w:t xml:space="preserve">Duluth </w:t>
                        </w:r>
                      </w:p>
                      <w:p w14:paraId="4CEF2F49" w14:textId="77777777" w:rsidR="005E3159" w:rsidRPr="00706BEA" w:rsidRDefault="005E3159" w:rsidP="008E0DE3">
                        <w:pPr>
                          <w:pStyle w:val="NormalWeb"/>
                          <w:spacing w:before="0" w:beforeAutospacing="0" w:after="0" w:afterAutospacing="0"/>
                          <w:jc w:val="center"/>
                          <w:rPr>
                            <w:sz w:val="18"/>
                          </w:rPr>
                        </w:pPr>
                        <w:r w:rsidRPr="00706BEA">
                          <w:rPr>
                            <w:rFonts w:asciiTheme="minorHAnsi" w:hAnsi="Cambria" w:cstheme="minorBidi"/>
                            <w:color w:val="FFFFFF" w:themeColor="light1"/>
                            <w:kern w:val="24"/>
                            <w:szCs w:val="36"/>
                            <w:lang w:val="en-US"/>
                          </w:rPr>
                          <w:t>Hub Committee</w:t>
                        </w:r>
                      </w:p>
                    </w:txbxContent>
                  </v:textbox>
                </v:rect>
                <v:group id="Group 60" o:spid="_x0000_s1033" style="position:absolute;left:62395;top:30115;width:27039;height:11776" coordorigin="62395,30115" coordsize="27038,1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oval id="Oval 61" o:spid="_x0000_s1034" style="position:absolute;left:77941;top:33206;width:11493;height:5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" fillcolor="#4f81bd [3204]" strokecolor="#243f60 [1604]" strokeweight="2pt">
                    <v:textbox>
                      <w:txbxContent>
                        <w:p w14:paraId="20B4A590" w14:textId="77777777" w:rsidR="005E3159" w:rsidRPr="00706BEA" w:rsidRDefault="005E3159" w:rsidP="008E0DE3">
                          <w:pPr>
                            <w:pStyle w:val="NormalWeb"/>
                            <w:spacing w:before="0" w:beforeAutospacing="0" w:after="0" w:afterAutospacing="0"/>
                            <w:jc w:val="center"/>
                            <w:rPr>
                              <w:sz w:val="16"/>
                            </w:rPr>
                          </w:pPr>
                          <w:r w:rsidRPr="00706BEA">
                            <w:rPr>
                              <w:rFonts w:asciiTheme="minorHAnsi" w:hAnsi="Cambria" w:cstheme="minorBidi"/>
                              <w:color w:val="FFFFFF" w:themeColor="light1"/>
                              <w:kern w:val="24"/>
                              <w:sz w:val="14"/>
                              <w:szCs w:val="22"/>
                              <w:lang w:val="en-US"/>
                            </w:rPr>
                            <w:t>University staff</w:t>
                          </w:r>
                        </w:p>
                      </w:txbxContent>
                    </v:textbox>
                  </v:oval>
                  <v:oval id="Oval 62" o:spid="_x0000_s1035" style="position:absolute;left:70647;top:36823;width:11492;height:5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" fillcolor="#4f81bd [3204]" strokecolor="#243f60 [1604]" strokeweight="2pt">
                    <v:textbox>
                      <w:txbxContent>
                        <w:p w14:paraId="52718D2D" w14:textId="77777777" w:rsidR="005E3159" w:rsidRPr="00706BEA" w:rsidRDefault="005E3159" w:rsidP="008E0DE3">
                          <w:pPr>
                            <w:pStyle w:val="NormalWeb"/>
                            <w:spacing w:before="0" w:beforeAutospacing="0" w:after="0" w:afterAutospacing="0"/>
                            <w:jc w:val="center"/>
                            <w:rPr>
                              <w:sz w:val="14"/>
                            </w:rPr>
                          </w:pPr>
                          <w:r w:rsidRPr="00706BEA">
                            <w:rPr>
                              <w:rFonts w:asciiTheme="minorHAnsi" w:hAnsi="Cambria" w:cstheme="minorBidi"/>
                              <w:color w:val="FFFFFF" w:themeColor="light1"/>
                              <w:kern w:val="24"/>
                              <w:sz w:val="12"/>
                              <w:szCs w:val="21"/>
                              <w:lang w:val="en-US"/>
                            </w:rPr>
                            <w:t>Community partners</w:t>
                          </w:r>
                        </w:p>
                      </w:txbxContent>
                    </v:textbox>
                  </v:oval>
                  <v:oval id="Oval 63" o:spid="_x0000_s1036" style="position:absolute;left:62395;top:33630;width:11492;height:5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" fillcolor="#4f81bd [3204]" strokecolor="#243f60 [1604]" strokeweight="2pt">
                    <v:textbox>
                      <w:txbxContent>
                        <w:p w14:paraId="7E5BA2FF" w14:textId="77777777" w:rsidR="005E3159" w:rsidRPr="00706BEA" w:rsidRDefault="005E3159" w:rsidP="008E0DE3">
                          <w:pPr>
                            <w:pStyle w:val="NormalWeb"/>
                            <w:spacing w:before="0" w:beforeAutospacing="0" w:after="0" w:afterAutospacing="0"/>
                            <w:jc w:val="center"/>
                            <w:rPr>
                              <w:sz w:val="18"/>
                            </w:rPr>
                          </w:pPr>
                          <w:r w:rsidRPr="00706BEA">
                            <w:rPr>
                              <w:rFonts w:asciiTheme="minorHAnsi" w:hAnsi="Cambria" w:cstheme="minorBidi"/>
                              <w:color w:val="FFFFFF" w:themeColor="light1"/>
                              <w:kern w:val="24"/>
                              <w:sz w:val="16"/>
                              <w:szCs w:val="22"/>
                              <w:lang w:val="en-US"/>
                            </w:rPr>
                            <w:t>Students</w:t>
                          </w:r>
                        </w:p>
                      </w:txbxContent>
                    </v:textbox>
                  </v:oval>
                  <v:oval id="Oval 64" o:spid="_x0000_s1037" style="position:absolute;left:69824;top:30115;width:11493;height:5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" fillcolor="#4f81bd [3204]" strokecolor="#243f60 [1604]" strokeweight="2pt">
                    <v:textbox>
                      <w:txbxContent>
                        <w:p w14:paraId="69E1C2F9" w14:textId="77777777" w:rsidR="005E3159" w:rsidRPr="00706BEA" w:rsidRDefault="005E3159" w:rsidP="008E0DE3">
                          <w:pPr>
                            <w:pStyle w:val="NormalWeb"/>
                            <w:spacing w:before="0" w:beforeAutospacing="0" w:after="0" w:afterAutospacing="0"/>
                            <w:jc w:val="center"/>
                            <w:rPr>
                              <w:sz w:val="22"/>
                            </w:rPr>
                          </w:pPr>
                          <w:r w:rsidRPr="00706BEA">
                            <w:rPr>
                              <w:rFonts w:asciiTheme="minorHAnsi" w:hAnsi="Cambria" w:cstheme="minorBidi"/>
                              <w:color w:val="FFFFFF" w:themeColor="light1"/>
                              <w:kern w:val="24"/>
                              <w:sz w:val="20"/>
                              <w:szCs w:val="22"/>
                              <w:lang w:val="en-US"/>
                            </w:rPr>
                            <w:t>Faculty</w:t>
                          </w:r>
                        </w:p>
                      </w:txbxContent>
                    </v:textbox>
                  </v:oval>
                </v:group>
                <v:shapetype id="_x0000_t32" coordsize="21600,21600" o:spt="32" o:oned="t" path="m,l21600,21600e" filled="f">
                  <v:path arrowok="t" fillok="f" o:connecttype="none"/>
                  <o:lock v:ext="edit" shapetype="t"/>
                </v:shapetype>
                <v:shape id="Straight Arrow Connector 65" o:spid="_x0000_s1038" type="#_x0000_t32" style="position:absolute;left:45045;top:9127;width:0;height:734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" strokecolor="#4579b8 [3044]">
                  <v:stroke startarrow="block" endarrow="block"/>
                </v:shape>
                <v:shape id="Straight Arrow Connector 66" o:spid="_x0000_s1039" type="#_x0000_t32" style="position:absolute;left:16296;top:9127;width:20203;height:60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" strokecolor="#4579b8 [3044]">
                  <v:stroke startarrow="block" endarrow="block"/>
                </v:shape>
                <v:shape id="Straight Arrow Connector 67" o:spid="_x0000_s1040" type="#_x0000_t32" style="position:absolute;left:53591;top:8800;width:19380;height:68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" strokecolor="#4579b8 [3044]">
                  <v:stroke startarrow="block" endarrow="block"/>
                </v:shape>
                <v:shape id="Straight Arrow Connector 68" o:spid="_x0000_s1041" type="#_x0000_t32" style="position:absolute;left:13474;top:24331;width:0;height:51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" strokecolor="#4579b8 [3044]">
                  <v:stroke startarrow="block" endarrow="block"/>
                </v:shape>
                <v:shape id="Straight Arrow Connector 69" o:spid="_x0000_s1042" type="#_x0000_t32" style="position:absolute;left:75663;top:23834;width:0;height:51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" strokecolor="#4579b8 [3044]">
                  <v:stroke startarrow="block" endarrow="block"/>
                </v:shape>
                <v:shape id="Straight Arrow Connector 70" o:spid="_x0000_s1043" type="#_x0000_t32" style="position:absolute;left:45316;top:23834;width:0;height:51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" strokecolor="#4579b8 [3044]">
                  <v:stroke startarrow="block" endarrow="block"/>
                </v:shape>
                <v:group id="Group 71" o:spid="_x0000_s1044" style="position:absolute;left:31797;top:30377;width:27038;height:11776" coordorigin="31797,30377" coordsize="27038,1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oval id="Oval 72" o:spid="_x0000_s1045" style="position:absolute;left:47343;top:33469;width:11492;height:5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" fillcolor="#4f81bd [3204]" strokecolor="#243f60 [1604]" strokeweight="2pt">
                    <v:textbox>
                      <w:txbxContent>
                        <w:p w14:paraId="0D09D51E" w14:textId="77777777" w:rsidR="005E3159" w:rsidRPr="00706BEA" w:rsidRDefault="005E3159" w:rsidP="008E0DE3">
                          <w:pPr>
                            <w:pStyle w:val="NormalWeb"/>
                            <w:spacing w:before="0" w:beforeAutospacing="0" w:after="0" w:afterAutospacing="0"/>
                            <w:jc w:val="center"/>
                            <w:rPr>
                              <w:sz w:val="16"/>
                            </w:rPr>
                          </w:pPr>
                          <w:r w:rsidRPr="00706BEA">
                            <w:rPr>
                              <w:rFonts w:asciiTheme="minorHAnsi" w:hAnsi="Cambria" w:cstheme="minorBidi"/>
                              <w:color w:val="FFFFFF" w:themeColor="light1"/>
                              <w:kern w:val="24"/>
                              <w:sz w:val="14"/>
                              <w:szCs w:val="22"/>
                              <w:lang w:val="en-US"/>
                            </w:rPr>
                            <w:t>University staff</w:t>
                          </w:r>
                        </w:p>
                      </w:txbxContent>
                    </v:textbox>
                  </v:oval>
                  <v:oval id="Oval 73" o:spid="_x0000_s1046" style="position:absolute;left:40048;top:37086;width:11493;height:5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" fillcolor="#4f81bd [3204]" strokecolor="#243f60 [1604]" strokeweight="2pt">
                    <v:textbox>
                      <w:txbxContent>
                        <w:p w14:paraId="3DBF77B6" w14:textId="77777777" w:rsidR="005E3159" w:rsidRPr="00706BEA" w:rsidRDefault="005E3159" w:rsidP="008E0DE3">
                          <w:pPr>
                            <w:pStyle w:val="NormalWeb"/>
                            <w:spacing w:before="0" w:beforeAutospacing="0" w:after="0" w:afterAutospacing="0"/>
                            <w:jc w:val="center"/>
                            <w:rPr>
                              <w:sz w:val="14"/>
                            </w:rPr>
                          </w:pPr>
                          <w:r w:rsidRPr="00706BEA">
                            <w:rPr>
                              <w:rFonts w:asciiTheme="minorHAnsi" w:hAnsi="Cambria" w:cstheme="minorBidi"/>
                              <w:color w:val="FFFFFF" w:themeColor="light1"/>
                              <w:kern w:val="24"/>
                              <w:sz w:val="12"/>
                              <w:szCs w:val="21"/>
                              <w:lang w:val="en-US"/>
                            </w:rPr>
                            <w:t>Community partners</w:t>
                          </w:r>
                        </w:p>
                      </w:txbxContent>
                    </v:textbox>
                  </v:oval>
                  <v:oval id="Oval 74" o:spid="_x0000_s1047" style="position:absolute;left:31797;top:33893;width:11492;height:5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" fillcolor="#4f81bd [3204]" strokecolor="#243f60 [1604]" strokeweight="2pt">
                    <v:textbox>
                      <w:txbxContent>
                        <w:p w14:paraId="70CBD113" w14:textId="77777777" w:rsidR="005E3159" w:rsidRPr="00706BEA" w:rsidRDefault="005E3159" w:rsidP="008E0DE3">
                          <w:pPr>
                            <w:pStyle w:val="NormalWeb"/>
                            <w:spacing w:before="0" w:beforeAutospacing="0" w:after="0" w:afterAutospacing="0"/>
                            <w:jc w:val="center"/>
                            <w:rPr>
                              <w:sz w:val="18"/>
                            </w:rPr>
                          </w:pPr>
                          <w:r w:rsidRPr="00706BEA">
                            <w:rPr>
                              <w:rFonts w:asciiTheme="minorHAnsi" w:hAnsi="Cambria" w:cstheme="minorBidi"/>
                              <w:color w:val="FFFFFF" w:themeColor="light1"/>
                              <w:kern w:val="24"/>
                              <w:sz w:val="16"/>
                              <w:szCs w:val="22"/>
                              <w:lang w:val="en-US"/>
                            </w:rPr>
                            <w:t>Students</w:t>
                          </w:r>
                        </w:p>
                      </w:txbxContent>
                    </v:textbox>
                  </v:oval>
                  <v:oval id="Oval 75" o:spid="_x0000_s1048" style="position:absolute;left:39226;top:30377;width:11493;height:5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" fillcolor="#4f81bd [3204]" strokecolor="#243f60 [1604]" strokeweight="2pt">
                    <v:textbox>
                      <w:txbxContent>
                        <w:p w14:paraId="2779B658" w14:textId="77777777" w:rsidR="005E3159" w:rsidRPr="00706BEA" w:rsidRDefault="005E3159" w:rsidP="008E0DE3">
                          <w:pPr>
                            <w:pStyle w:val="NormalWeb"/>
                            <w:spacing w:before="0" w:beforeAutospacing="0" w:after="0" w:afterAutospacing="0"/>
                            <w:jc w:val="center"/>
                            <w:rPr>
                              <w:sz w:val="22"/>
                            </w:rPr>
                          </w:pPr>
                          <w:r w:rsidRPr="00706BEA">
                            <w:rPr>
                              <w:rFonts w:asciiTheme="minorHAnsi" w:hAnsi="Cambria" w:cstheme="minorBidi"/>
                              <w:color w:val="FFFFFF" w:themeColor="light1"/>
                              <w:kern w:val="24"/>
                              <w:sz w:val="20"/>
                              <w:szCs w:val="22"/>
                              <w:lang w:val="en-US"/>
                            </w:rPr>
                            <w:t>Faculty</w:t>
                          </w:r>
                        </w:p>
                      </w:txbxContent>
                    </v:textbox>
                  </v:oval>
                </v:group>
                <v:group id="Group 76" o:spid="_x0000_s1049" style="position:absolute;top:30377;width:27038;height:12387" coordorigin=",30377" coordsize="27038,1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oval id="Oval 77" o:spid="_x0000_s1050" style="position:absolute;left:15546;top:33469;width:11492;height:5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" fillcolor="#4f81bd [3204]" strokecolor="#243f60 [1604]" strokeweight="2pt">
                    <v:textbox>
                      <w:txbxContent>
                        <w:p w14:paraId="55D12EBA" w14:textId="77777777" w:rsidR="005E3159" w:rsidRPr="00706BEA" w:rsidRDefault="005E3159" w:rsidP="008E0DE3">
                          <w:pPr>
                            <w:pStyle w:val="NormalWeb"/>
                            <w:spacing w:before="0" w:beforeAutospacing="0" w:after="0" w:afterAutospacing="0"/>
                            <w:jc w:val="center"/>
                            <w:rPr>
                              <w:sz w:val="16"/>
                            </w:rPr>
                          </w:pPr>
                          <w:r w:rsidRPr="00706BEA">
                            <w:rPr>
                              <w:rFonts w:asciiTheme="minorHAnsi" w:hAnsi="Cambria" w:cstheme="minorBidi"/>
                              <w:color w:val="FFFFFF" w:themeColor="light1"/>
                              <w:kern w:val="24"/>
                              <w:sz w:val="14"/>
                              <w:szCs w:val="22"/>
                              <w:lang w:val="en-US"/>
                            </w:rPr>
                            <w:t>University staff</w:t>
                          </w:r>
                        </w:p>
                      </w:txbxContent>
                    </v:textbox>
                  </v:oval>
                  <v:oval id="Oval 78" o:spid="_x0000_s1051" style="position:absolute;left:8251;top:37086;width:11492;height:5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" fillcolor="#4f81bd [3204]" strokecolor="#243f60 [1604]" strokeweight="2pt">
                    <v:textbox>
                      <w:txbxContent>
                        <w:p w14:paraId="66132DCD" w14:textId="77777777" w:rsidR="005E3159" w:rsidRPr="00706BEA" w:rsidRDefault="005E3159" w:rsidP="008E0DE3">
                          <w:pPr>
                            <w:pStyle w:val="NormalWeb"/>
                            <w:spacing w:before="0" w:beforeAutospacing="0" w:after="0" w:afterAutospacing="0"/>
                            <w:jc w:val="center"/>
                            <w:rPr>
                              <w:sz w:val="14"/>
                            </w:rPr>
                          </w:pPr>
                          <w:r w:rsidRPr="00706BEA">
                            <w:rPr>
                              <w:rFonts w:asciiTheme="minorHAnsi" w:hAnsi="Cambria" w:cstheme="minorBidi"/>
                              <w:color w:val="FFFFFF" w:themeColor="light1"/>
                              <w:kern w:val="24"/>
                              <w:sz w:val="12"/>
                              <w:szCs w:val="21"/>
                              <w:lang w:val="en-US"/>
                            </w:rPr>
                            <w:t>Community partners</w:t>
                          </w:r>
                        </w:p>
                      </w:txbxContent>
                    </v:textbox>
                  </v:oval>
                  <v:oval id="Oval 79" o:spid="_x0000_s1052" style="position:absolute;top:33893;width:11492;height:5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" fillcolor="#4f81bd [3204]" strokecolor="#243f60 [1604]" strokeweight="2pt">
                    <v:textbox>
                      <w:txbxContent>
                        <w:p w14:paraId="31CC27B9" w14:textId="77777777" w:rsidR="005E3159" w:rsidRPr="00706BEA" w:rsidRDefault="005E3159" w:rsidP="008E0DE3">
                          <w:pPr>
                            <w:pStyle w:val="NormalWeb"/>
                            <w:spacing w:before="0" w:beforeAutospacing="0" w:after="0" w:afterAutospacing="0"/>
                            <w:jc w:val="center"/>
                            <w:rPr>
                              <w:sz w:val="18"/>
                            </w:rPr>
                          </w:pPr>
                          <w:r w:rsidRPr="00706BEA">
                            <w:rPr>
                              <w:rFonts w:asciiTheme="minorHAnsi" w:hAnsi="Cambria" w:cstheme="minorBidi"/>
                              <w:color w:val="FFFFFF" w:themeColor="light1"/>
                              <w:kern w:val="24"/>
                              <w:sz w:val="16"/>
                              <w:szCs w:val="22"/>
                              <w:lang w:val="en-US"/>
                            </w:rPr>
                            <w:t>Students</w:t>
                          </w:r>
                        </w:p>
                      </w:txbxContent>
                    </v:textbox>
                  </v:oval>
                  <v:oval id="Oval 80" o:spid="_x0000_s1053" style="position:absolute;left:7429;top:30377;width:11492;height:5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" fillcolor="#4f81bd [3204]" strokecolor="#243f60 [1604]" strokeweight="2pt">
                    <v:textbox>
                      <w:txbxContent>
                        <w:p w14:paraId="227D66FA" w14:textId="77777777" w:rsidR="005E3159" w:rsidRPr="00706BEA" w:rsidRDefault="005E3159" w:rsidP="008E0DE3">
                          <w:pPr>
                            <w:pStyle w:val="NormalWeb"/>
                            <w:spacing w:before="0" w:beforeAutospacing="0" w:after="0" w:afterAutospacing="0"/>
                            <w:jc w:val="center"/>
                            <w:rPr>
                              <w:sz w:val="22"/>
                            </w:rPr>
                          </w:pPr>
                          <w:r w:rsidRPr="00706BEA">
                            <w:rPr>
                              <w:rFonts w:asciiTheme="minorHAnsi" w:hAnsi="Cambria" w:cstheme="minorBidi"/>
                              <w:color w:val="FFFFFF" w:themeColor="light1"/>
                              <w:kern w:val="24"/>
                              <w:sz w:val="20"/>
                              <w:szCs w:val="22"/>
                              <w:lang w:val="en-US"/>
                            </w:rPr>
                            <w:t>Faculty</w:t>
                          </w:r>
                        </w:p>
                      </w:txbxContent>
                    </v:textbox>
                  </v:oval>
                </v:group>
              </v:group>
            </w:pict>
          </mc:Fallback>
        </mc:AlternateContent>
      </w:r>
    </w:p>
    <w:p w14:paraId="2517B159" w14:textId="77777777" w:rsidR="008E0DE3" w:rsidRDefault="008E0DE3" w:rsidP="00B81576"/>
    <w:p w14:paraId="18FB5A8F" w14:textId="77777777" w:rsidR="008E0DE3" w:rsidRDefault="008E0DE3" w:rsidP="00B81576"/>
    <w:p w14:paraId="7DCDCE67" w14:textId="77777777" w:rsidR="008E0DE3" w:rsidRDefault="008E0DE3" w:rsidP="00B81576"/>
    <w:p w14:paraId="5B7436EF" w14:textId="77777777" w:rsidR="008E0DE3" w:rsidRDefault="008E0DE3" w:rsidP="00B81576"/>
    <w:p w14:paraId="146C4FDC" w14:textId="77777777" w:rsidR="008E0DE3" w:rsidRDefault="008E0DE3" w:rsidP="00B81576"/>
    <w:p w14:paraId="1A406704" w14:textId="77777777" w:rsidR="008E0DE3" w:rsidRDefault="008E0DE3" w:rsidP="00B81576"/>
    <w:p w14:paraId="33BCD1DB" w14:textId="77777777" w:rsidR="008E0DE3" w:rsidRDefault="008E0DE3" w:rsidP="00B81576"/>
    <w:p w14:paraId="6DCB8A62" w14:textId="77777777" w:rsidR="008E0DE3" w:rsidRDefault="008E0DE3" w:rsidP="00B81576"/>
    <w:p w14:paraId="3488CAE9" w14:textId="77777777" w:rsidR="008E0DE3" w:rsidRDefault="008E0DE3" w:rsidP="00B81576"/>
    <w:p w14:paraId="7EDD297A" w14:textId="77777777" w:rsidR="008E0DE3" w:rsidRDefault="008E0DE3" w:rsidP="00B81576"/>
    <w:p w14:paraId="058D2F8D" w14:textId="77777777" w:rsidR="008E0DE3" w:rsidRDefault="008E0DE3" w:rsidP="00B81576"/>
    <w:p w14:paraId="1465DC03" w14:textId="77777777" w:rsidR="008E0DE3" w:rsidRPr="00A57B09" w:rsidRDefault="008E0DE3" w:rsidP="00B81576"/>
    <w:p w14:paraId="22B623E0" w14:textId="77777777" w:rsidR="003D0F21" w:rsidRDefault="003D0F21" w:rsidP="00996252"/>
    <w:p w14:paraId="408B1879" w14:textId="77777777" w:rsidR="008E0DE3" w:rsidRDefault="008E0DE3" w:rsidP="00996252">
      <w:pPr>
        <w:rPr>
          <w:color w:val="9900FF"/>
        </w:rPr>
      </w:pPr>
    </w:p>
    <w:p w14:paraId="3336BA77" w14:textId="77777777" w:rsidR="008E0DE3" w:rsidRDefault="008E0DE3" w:rsidP="00996252">
      <w:pPr>
        <w:rPr>
          <w:color w:val="9900FF"/>
        </w:rPr>
      </w:pPr>
    </w:p>
    <w:p w14:paraId="559C3F45" w14:textId="77777777" w:rsidR="008E0DE3" w:rsidRDefault="008E0DE3" w:rsidP="00996252">
      <w:pPr>
        <w:rPr>
          <w:color w:val="9900FF"/>
        </w:rPr>
      </w:pPr>
    </w:p>
    <w:p w14:paraId="66342450" w14:textId="77777777" w:rsidR="008E0DE3" w:rsidRDefault="008E0DE3" w:rsidP="00996252">
      <w:pPr>
        <w:rPr>
          <w:color w:val="9900FF"/>
        </w:rPr>
      </w:pPr>
    </w:p>
    <w:p w14:paraId="796200A1" w14:textId="77777777" w:rsidR="008E0DE3" w:rsidRDefault="008E0DE3" w:rsidP="00996252">
      <w:pPr>
        <w:rPr>
          <w:color w:val="9900FF"/>
        </w:rPr>
      </w:pPr>
    </w:p>
    <w:p w14:paraId="03B45596" w14:textId="77777777" w:rsidR="00182D13" w:rsidRDefault="00182D13">
      <w:pPr>
        <w:rPr>
          <w:b/>
          <w:szCs w:val="32"/>
        </w:rPr>
      </w:pPr>
      <w:r>
        <w:br w:type="page"/>
      </w:r>
    </w:p>
    <w:p w14:paraId="195BFF4D" w14:textId="77C41FD0" w:rsidR="008E0DE3" w:rsidRDefault="00996252" w:rsidP="00FF618F">
      <w:pPr>
        <w:pStyle w:val="Heading2"/>
      </w:pPr>
      <w:bookmarkStart w:id="16" w:name="_Toc51514936"/>
      <w:r w:rsidRPr="008E0DE3">
        <w:lastRenderedPageBreak/>
        <w:t xml:space="preserve">Case </w:t>
      </w:r>
      <w:r w:rsidR="008E0DE3">
        <w:t>S</w:t>
      </w:r>
      <w:r w:rsidRPr="008E0DE3">
        <w:t xml:space="preserve">tudy </w:t>
      </w:r>
      <w:r w:rsidR="008E0DE3">
        <w:t>T</w:t>
      </w:r>
      <w:r w:rsidRPr="008E0DE3">
        <w:t>emplates</w:t>
      </w:r>
      <w:bookmarkEnd w:id="16"/>
      <w:r w:rsidRPr="008E0DE3">
        <w:t xml:space="preserve">  </w:t>
      </w:r>
    </w:p>
    <w:p w14:paraId="795DDBBA" w14:textId="77777777" w:rsidR="003D0F21" w:rsidRPr="008E0DE3" w:rsidRDefault="00996252" w:rsidP="008E0DE3">
      <w:r w:rsidRPr="008E0DE3">
        <w:t xml:space="preserve">Case study templates were designed during the first year to gather information about the various Living Labs projects happening in the LSLLN. We had initial plans to disseminate these to LSLLN members in late spring. However, this has been delayed due to 1) COVID-19 which placed extra pressures on many LSLLN members and asking for another output in a stressful time did not seem necessary or appropriate, and 2) there was a sense among Hub Leads that the case studies would be more beneficial in </w:t>
      </w:r>
      <w:r w:rsidR="008E0DE3" w:rsidRPr="008E0DE3">
        <w:t>the coming years</w:t>
      </w:r>
      <w:r w:rsidRPr="008E0DE3">
        <w:t xml:space="preserve"> when LSLLN relationships have had more time to develop. The template documents remain saved (and open to future edits), and the usefulness of them will be revisited in the next year or two. </w:t>
      </w:r>
    </w:p>
    <w:p w14:paraId="20C35599" w14:textId="77777777" w:rsidR="008E0DE3" w:rsidRDefault="008E0DE3" w:rsidP="008E0DE3"/>
    <w:p w14:paraId="00B79F22" w14:textId="396CD012" w:rsidR="003D0F21" w:rsidRPr="00A57B09" w:rsidRDefault="00996252" w:rsidP="008E0DE3">
      <w:pPr>
        <w:pStyle w:val="Heading2"/>
      </w:pPr>
      <w:bookmarkStart w:id="17" w:name="_Toc51514937"/>
      <w:r w:rsidRPr="00A57B09">
        <w:t xml:space="preserve">Scoping </w:t>
      </w:r>
      <w:r w:rsidR="008E0DE3">
        <w:t>R</w:t>
      </w:r>
      <w:r w:rsidRPr="00A57B09">
        <w:t>eview</w:t>
      </w:r>
      <w:bookmarkEnd w:id="17"/>
      <w:r w:rsidRPr="00A57B09">
        <w:t xml:space="preserve"> </w:t>
      </w:r>
    </w:p>
    <w:p w14:paraId="1F6098F2" w14:textId="1D3DBF4E" w:rsidR="00546787" w:rsidRDefault="00546787" w:rsidP="00546787">
      <w:pPr>
        <w:pStyle w:val="NormalWeb"/>
        <w:shd w:val="clear" w:color="auto" w:fill="FFFFFF"/>
      </w:pPr>
      <w:r w:rsidRPr="00546787">
        <w:t xml:space="preserve">On November 21st, 2019 the Thunder Bay hub hosted a </w:t>
      </w:r>
      <w:r>
        <w:t xml:space="preserve">LSLLN </w:t>
      </w:r>
      <w:r w:rsidRPr="00546787">
        <w:t xml:space="preserve">workshop </w:t>
      </w:r>
      <w:r>
        <w:t xml:space="preserve">about scoping reviews. </w:t>
      </w:r>
      <w:r w:rsidR="00A83B83" w:rsidRPr="00A57B09">
        <w:t xml:space="preserve">This workshop involved 20 people including LSLLN members from all three hubs and </w:t>
      </w:r>
      <w:r w:rsidR="00225771">
        <w:t xml:space="preserve">additional </w:t>
      </w:r>
      <w:r w:rsidR="00A83B83" w:rsidRPr="00A57B09">
        <w:t xml:space="preserve">graduate students. </w:t>
      </w:r>
      <w:r>
        <w:t xml:space="preserve">The workshop focused on discussing the </w:t>
      </w:r>
      <w:r w:rsidRPr="00546787">
        <w:t xml:space="preserve">purpose and process of conducting scoping reviews, </w:t>
      </w:r>
      <w:r>
        <w:t xml:space="preserve">the plan to </w:t>
      </w:r>
      <w:r w:rsidRPr="00546787">
        <w:t xml:space="preserve">conduct a scoping review of the literature written about living labs, and consult with network members about the directions of this research and the research questions to examine. </w:t>
      </w:r>
    </w:p>
    <w:p w14:paraId="57D83B3A" w14:textId="33956F22" w:rsidR="00546787" w:rsidRPr="00546787" w:rsidRDefault="00546787" w:rsidP="00546787">
      <w:pPr>
        <w:shd w:val="clear" w:color="auto" w:fill="FFFFFF"/>
        <w:spacing w:before="100" w:beforeAutospacing="1" w:after="100" w:afterAutospacing="1"/>
      </w:pPr>
      <w:r w:rsidRPr="00546787">
        <w:rPr>
          <w:color w:val="212121"/>
        </w:rPr>
        <w:t xml:space="preserve">Two key themes that emerged from </w:t>
      </w:r>
      <w:r>
        <w:rPr>
          <w:color w:val="212121"/>
        </w:rPr>
        <w:t>workshop</w:t>
      </w:r>
      <w:r w:rsidRPr="00546787">
        <w:rPr>
          <w:color w:val="212121"/>
        </w:rPr>
        <w:t xml:space="preserve"> conversations were </w:t>
      </w:r>
      <w:r>
        <w:rPr>
          <w:color w:val="212121"/>
        </w:rPr>
        <w:t>1)</w:t>
      </w:r>
      <w:r w:rsidRPr="00546787">
        <w:rPr>
          <w:color w:val="212121"/>
        </w:rPr>
        <w:t xml:space="preserve"> the importance of relationships between network members, and 2) the importance of understanding the “who” and “how” questions through our scoping review (i.e. how do living labs help us move further</w:t>
      </w:r>
      <w:r>
        <w:rPr>
          <w:color w:val="212121"/>
        </w:rPr>
        <w:t xml:space="preserve"> </w:t>
      </w:r>
      <w:r w:rsidRPr="00546787">
        <w:rPr>
          <w:color w:val="212121"/>
        </w:rPr>
        <w:t xml:space="preserve">towards our goals around just </w:t>
      </w:r>
      <w:proofErr w:type="spellStart"/>
      <w:r w:rsidRPr="00546787">
        <w:rPr>
          <w:color w:val="212121"/>
        </w:rPr>
        <w:t>sustainabilities</w:t>
      </w:r>
      <w:proofErr w:type="spellEnd"/>
      <w:r w:rsidRPr="00546787">
        <w:rPr>
          <w:color w:val="212121"/>
        </w:rPr>
        <w:t>; how do living labs support co-creation?).</w:t>
      </w:r>
      <w:r>
        <w:rPr>
          <w:color w:val="212121"/>
        </w:rPr>
        <w:t xml:space="preserve"> </w:t>
      </w:r>
      <w:r w:rsidRPr="00546787">
        <w:rPr>
          <w:color w:val="212121"/>
        </w:rPr>
        <w:t>Generally</w:t>
      </w:r>
      <w:r w:rsidR="00134F75">
        <w:rPr>
          <w:color w:val="212121"/>
        </w:rPr>
        <w:t>,</w:t>
      </w:r>
      <w:r w:rsidRPr="00546787">
        <w:rPr>
          <w:color w:val="212121"/>
        </w:rPr>
        <w:t xml:space="preserve"> workshop participants were interested in learning from what other people/groups/organizations (within and beyond the network) were doing, how they were doing it, and what was working. And relatedly, they were interested in exploring the best ways for sharing these experiences with one another. The scoping review process should contribute to this emerging collective desire from the group. </w:t>
      </w:r>
    </w:p>
    <w:p w14:paraId="1D651812" w14:textId="2E5542A8" w:rsidR="00A83B83" w:rsidRPr="00DF6F26" w:rsidRDefault="00546787" w:rsidP="00546787">
      <w:pPr>
        <w:shd w:val="clear" w:color="auto" w:fill="FFFFFF"/>
        <w:spacing w:before="100" w:beforeAutospacing="1" w:after="100" w:afterAutospacing="1"/>
        <w:rPr>
          <w:color w:val="212121"/>
        </w:rPr>
      </w:pPr>
      <w:r>
        <w:rPr>
          <w:color w:val="212121"/>
        </w:rPr>
        <w:t xml:space="preserve">A working group will </w:t>
      </w:r>
      <w:r w:rsidRPr="00546787">
        <w:rPr>
          <w:color w:val="212121"/>
        </w:rPr>
        <w:t xml:space="preserve">continue to move forward with the scoping review process. Next steps include: 1) finalizing the scoping review questions and search terms; 2) beginning the process of extracting and reviewing literature; and 3) analyzing the body of literature using a data extraction chart. The scoping review team will continue to consult with LSLLN members and share preliminary lessons that we are learning from the scoping review </w:t>
      </w:r>
      <w:r w:rsidRPr="00134F75">
        <w:rPr>
          <w:color w:val="212121"/>
        </w:rPr>
        <w:t>process.</w:t>
      </w:r>
      <w:r w:rsidR="00134F75" w:rsidRPr="00DF6F26">
        <w:rPr>
          <w:color w:val="212121"/>
        </w:rPr>
        <w:t xml:space="preserve"> At the time of writing this report, </w:t>
      </w:r>
      <w:r w:rsidR="00134F75">
        <w:rPr>
          <w:color w:val="212121"/>
        </w:rPr>
        <w:t xml:space="preserve">the working group members were conducting data extraction and aim to analyse the data and co-write a manuscript during fall 2020. </w:t>
      </w:r>
    </w:p>
    <w:p w14:paraId="4A592D3A" w14:textId="423CB97A" w:rsidR="003D0F21" w:rsidRPr="00A57B09" w:rsidRDefault="00377F10" w:rsidP="00377F10">
      <w:pPr>
        <w:pStyle w:val="Heading2"/>
      </w:pPr>
      <w:bookmarkStart w:id="18" w:name="_Toc51514938"/>
      <w:r>
        <w:rPr>
          <w:rFonts w:cs="Times New Roman"/>
          <w:noProof/>
          <w:szCs w:val="24"/>
        </w:rPr>
        <w:lastRenderedPageBreak/>
        <w:drawing>
          <wp:anchor distT="0" distB="0" distL="114300" distR="114300" simplePos="0" relativeHeight="251671552" behindDoc="0" locked="0" layoutInCell="1" allowOverlap="1" wp14:anchorId="3DFADD37" wp14:editId="5C05568E">
            <wp:simplePos x="0" y="0"/>
            <wp:positionH relativeFrom="column">
              <wp:posOffset>3511658</wp:posOffset>
            </wp:positionH>
            <wp:positionV relativeFrom="paragraph">
              <wp:posOffset>42586</wp:posOffset>
            </wp:positionV>
            <wp:extent cx="2465070" cy="3190240"/>
            <wp:effectExtent l="0" t="0" r="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Outside the Box Poster Feb 12.jpg"/>
                    <pic:cNvPicPr/>
                  </pic:nvPicPr>
                  <pic:blipFill>
                    <a:blip r:embed="rId28" cstate="print">
                      <a:extLst>
                        <a:ext uri="{28A0092B-C50C-407E-A947-70E740481C1C}">
                          <a14:useLocalDpi xmlns:a14="http://schemas.microsoft.com/office/drawing/2010/main"/>
                        </a:ext>
                      </a:extLst>
                    </a:blip>
                    <a:stretch>
                      <a:fillRect/>
                    </a:stretch>
                  </pic:blipFill>
                  <pic:spPr>
                    <a:xfrm>
                      <a:off x="0" y="0"/>
                      <a:ext cx="2465070" cy="319024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lang w:val="en-CA"/>
        </w:rPr>
        <w:t xml:space="preserve">LSLLN </w:t>
      </w:r>
      <w:r w:rsidR="00996252" w:rsidRPr="00A57B09">
        <w:t>Presentations</w:t>
      </w:r>
      <w:bookmarkEnd w:id="18"/>
      <w:r w:rsidR="00996252" w:rsidRPr="00A57B09">
        <w:t xml:space="preserve"> </w:t>
      </w:r>
    </w:p>
    <w:p w14:paraId="5A28D6DF" w14:textId="2A00E58D" w:rsidR="00377F10" w:rsidRDefault="00377F10" w:rsidP="00377F10">
      <w:r>
        <w:t>The following presentations about the LSLLN took place</w:t>
      </w:r>
      <w:r w:rsidR="00785C20">
        <w:t>:</w:t>
      </w:r>
    </w:p>
    <w:p w14:paraId="6BC809D1" w14:textId="19F46E80" w:rsidR="003D0F21" w:rsidRPr="00A57B09" w:rsidRDefault="00785C20" w:rsidP="00377F10">
      <w:pPr>
        <w:numPr>
          <w:ilvl w:val="0"/>
          <w:numId w:val="2"/>
        </w:numPr>
      </w:pPr>
      <w:r>
        <w:t xml:space="preserve">Lakehead University </w:t>
      </w:r>
      <w:r w:rsidR="00996252" w:rsidRPr="00A57B09">
        <w:t>Climate Change Symposium</w:t>
      </w:r>
      <w:r w:rsidR="00225771">
        <w:t>, Sept 2019</w:t>
      </w:r>
      <w:r w:rsidR="00996252" w:rsidRPr="00A57B09">
        <w:t xml:space="preserve"> </w:t>
      </w:r>
    </w:p>
    <w:p w14:paraId="742D8AD6" w14:textId="7F732983" w:rsidR="003D0F21" w:rsidRPr="00A57B09" w:rsidRDefault="00785C20" w:rsidP="00377F10">
      <w:pPr>
        <w:numPr>
          <w:ilvl w:val="0"/>
          <w:numId w:val="2"/>
        </w:numPr>
      </w:pPr>
      <w:r w:rsidRPr="00785C20">
        <w:t xml:space="preserve">Environment, Community, Health Observatory Network </w:t>
      </w:r>
      <w:r>
        <w:t>(</w:t>
      </w:r>
      <w:hyperlink r:id="rId29" w:history="1">
        <w:r w:rsidR="00996252" w:rsidRPr="00785C20">
          <w:rPr>
            <w:rStyle w:val="Hyperlink"/>
          </w:rPr>
          <w:t>ECHO</w:t>
        </w:r>
      </w:hyperlink>
      <w:r>
        <w:t>), November 2019</w:t>
      </w:r>
    </w:p>
    <w:p w14:paraId="123433F3" w14:textId="77777777" w:rsidR="003D0F21" w:rsidRPr="00A57B09" w:rsidRDefault="00996252" w:rsidP="00377F10">
      <w:pPr>
        <w:numPr>
          <w:ilvl w:val="0"/>
          <w:numId w:val="2"/>
        </w:numPr>
      </w:pPr>
      <w:r w:rsidRPr="00A57B09">
        <w:t>L</w:t>
      </w:r>
      <w:r w:rsidR="00377F10">
        <w:t xml:space="preserve">akehead </w:t>
      </w:r>
      <w:r w:rsidRPr="00A57B09">
        <w:t>U</w:t>
      </w:r>
      <w:r w:rsidR="00377F10">
        <w:t>niversity</w:t>
      </w:r>
      <w:r w:rsidRPr="00A57B09">
        <w:t xml:space="preserve"> Research and Innovation Week</w:t>
      </w:r>
      <w:r w:rsidR="00377F10">
        <w:t>, March 2019</w:t>
      </w:r>
      <w:r w:rsidRPr="00A57B09">
        <w:t xml:space="preserve"> </w:t>
      </w:r>
    </w:p>
    <w:p w14:paraId="77B99CA8" w14:textId="77777777" w:rsidR="003D0F21" w:rsidRPr="00A57B09" w:rsidRDefault="003D0F21">
      <w:pPr>
        <w:ind w:left="1440"/>
        <w:rPr>
          <w:color w:val="9900FF"/>
        </w:rPr>
      </w:pPr>
    </w:p>
    <w:p w14:paraId="26BBDFC1" w14:textId="2E50C397" w:rsidR="00377F10" w:rsidRDefault="00225771" w:rsidP="00377F10">
      <w:pPr>
        <w:rPr>
          <w:color w:val="9900FF"/>
        </w:rPr>
      </w:pPr>
      <w:r>
        <w:t xml:space="preserve">There were a number of presentations planned </w:t>
      </w:r>
      <w:r w:rsidR="00FF618F">
        <w:t>for Spring</w:t>
      </w:r>
      <w:r>
        <w:t xml:space="preserve"> 2019 that were canceled due to COVID19.</w:t>
      </w:r>
    </w:p>
    <w:p w14:paraId="1083B95F" w14:textId="77777777" w:rsidR="00377F10" w:rsidRDefault="00377F10" w:rsidP="00377F10">
      <w:pPr>
        <w:pStyle w:val="Heading2"/>
      </w:pPr>
    </w:p>
    <w:p w14:paraId="286B2537" w14:textId="77777777" w:rsidR="00377F10" w:rsidRDefault="00377F10" w:rsidP="00377F10">
      <w:pPr>
        <w:pStyle w:val="Heading2"/>
      </w:pPr>
    </w:p>
    <w:p w14:paraId="317F6F32" w14:textId="2533D60B" w:rsidR="003D0F21" w:rsidRPr="00A57B09" w:rsidRDefault="00996252" w:rsidP="00377F10">
      <w:pPr>
        <w:pStyle w:val="Heading2"/>
      </w:pPr>
      <w:bookmarkStart w:id="19" w:name="_Toc51514939"/>
      <w:r w:rsidRPr="00A57B09">
        <w:t>Activities/Events</w:t>
      </w:r>
      <w:bookmarkEnd w:id="19"/>
      <w:r w:rsidRPr="00A57B09">
        <w:t xml:space="preserve"> </w:t>
      </w:r>
    </w:p>
    <w:p w14:paraId="00D99E32" w14:textId="7EE5E40C" w:rsidR="003D0F21" w:rsidRDefault="00996252" w:rsidP="00A83B83">
      <w:pPr>
        <w:rPr>
          <w:noProof/>
        </w:rPr>
      </w:pPr>
      <w:r w:rsidRPr="00A57B09">
        <w:t>Duluth Food Justice Meeting</w:t>
      </w:r>
      <w:r w:rsidR="00A83B83">
        <w:t xml:space="preserve">: </w:t>
      </w:r>
      <w:r w:rsidRPr="00A57B09">
        <w:t xml:space="preserve">In October, </w:t>
      </w:r>
      <w:r w:rsidR="00A83B83">
        <w:t>a group of LSLLN members</w:t>
      </w:r>
      <w:r w:rsidRPr="00A57B09">
        <w:t xml:space="preserve"> attended the Minnesota Food Justice Summit in Duluth, MN. The event provided an opportunity to tour the LSLLN member American Indian Community Housing Organization (AICHO; left image) and </w:t>
      </w:r>
      <w:r w:rsidR="00A83B83">
        <w:t>the new</w:t>
      </w:r>
      <w:r w:rsidRPr="00A57B09">
        <w:t xml:space="preserve"> </w:t>
      </w:r>
      <w:r w:rsidR="000D204F">
        <w:t>Living</w:t>
      </w:r>
      <w:r w:rsidRPr="00A57B09">
        <w:t xml:space="preserve"> Lab at Lake Superior College (right image). The conference provided active and engaging sessions (middle image) about food security, food justice, food sovereignty, and much inspiration. Duluth hub leads Randy</w:t>
      </w:r>
      <w:r w:rsidR="000D204F">
        <w:t xml:space="preserve"> Hanson</w:t>
      </w:r>
      <w:r w:rsidRPr="00A57B09">
        <w:t xml:space="preserve"> and Kathryn </w:t>
      </w:r>
      <w:proofErr w:type="spellStart"/>
      <w:r w:rsidRPr="00A57B09">
        <w:t>Milun</w:t>
      </w:r>
      <w:proofErr w:type="spellEnd"/>
      <w:r w:rsidRPr="00A57B09">
        <w:t xml:space="preserve"> also hosted an evening for Thunder Bay visitors to meet and engage with Duluth LSLLN members.</w:t>
      </w:r>
      <w:r w:rsidR="00A83B83" w:rsidRPr="00A83B83">
        <w:rPr>
          <w:noProof/>
        </w:rPr>
        <w:t xml:space="preserve"> </w:t>
      </w:r>
    </w:p>
    <w:p w14:paraId="37968D27" w14:textId="77777777" w:rsidR="00A83B83" w:rsidRPr="00A57B09" w:rsidRDefault="00A83B83" w:rsidP="00A83B83"/>
    <w:p w14:paraId="25B1D25C" w14:textId="77777777" w:rsidR="003D0F21" w:rsidRPr="00A57B09" w:rsidRDefault="00A83B83">
      <w:r w:rsidRPr="00A57B09">
        <w:rPr>
          <w:noProof/>
        </w:rPr>
        <w:drawing>
          <wp:anchor distT="0" distB="0" distL="114300" distR="114300" simplePos="0" relativeHeight="251673600" behindDoc="0" locked="0" layoutInCell="1" allowOverlap="1" wp14:anchorId="372B43EC" wp14:editId="11D99698">
            <wp:simplePos x="0" y="0"/>
            <wp:positionH relativeFrom="column">
              <wp:posOffset>768215</wp:posOffset>
            </wp:positionH>
            <wp:positionV relativeFrom="paragraph">
              <wp:posOffset>82550</wp:posOffset>
            </wp:positionV>
            <wp:extent cx="4406265" cy="2713990"/>
            <wp:effectExtent l="0" t="0" r="635" b="3810"/>
            <wp:wrapSquare wrapText="bothSides"/>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extLst>
                        <a:ext uri="{28A0092B-C50C-407E-A947-70E740481C1C}">
                          <a14:useLocalDpi xmlns:a14="http://schemas.microsoft.com/office/drawing/2010/main"/>
                        </a:ext>
                      </a:extLst>
                    </a:blip>
                    <a:srcRect/>
                    <a:stretch>
                      <a:fillRect/>
                    </a:stretch>
                  </pic:blipFill>
                  <pic:spPr>
                    <a:xfrm>
                      <a:off x="0" y="0"/>
                      <a:ext cx="4406265" cy="2713990"/>
                    </a:xfrm>
                    <a:prstGeom prst="rect">
                      <a:avLst/>
                    </a:prstGeom>
                    <a:ln/>
                  </pic:spPr>
                </pic:pic>
              </a:graphicData>
            </a:graphic>
            <wp14:sizeRelH relativeFrom="page">
              <wp14:pctWidth>0</wp14:pctWidth>
            </wp14:sizeRelH>
            <wp14:sizeRelV relativeFrom="page">
              <wp14:pctHeight>0</wp14:pctHeight>
            </wp14:sizeRelV>
          </wp:anchor>
        </w:drawing>
      </w:r>
    </w:p>
    <w:p w14:paraId="31DFD369" w14:textId="77777777" w:rsidR="003D0F21" w:rsidRPr="00A57B09" w:rsidRDefault="003D0F21">
      <w:pPr>
        <w:ind w:left="2160"/>
      </w:pPr>
    </w:p>
    <w:p w14:paraId="72BE41A0" w14:textId="77777777" w:rsidR="00A83B83" w:rsidRDefault="00A83B83" w:rsidP="00A83B83">
      <w:pPr>
        <w:ind w:left="1440"/>
      </w:pPr>
    </w:p>
    <w:p w14:paraId="07E89934" w14:textId="77777777" w:rsidR="00A83B83" w:rsidRDefault="00A83B83" w:rsidP="00A83B83">
      <w:pPr>
        <w:ind w:left="1440"/>
      </w:pPr>
    </w:p>
    <w:p w14:paraId="014A1FF5" w14:textId="77777777" w:rsidR="00A83B83" w:rsidRDefault="00A83B83" w:rsidP="00A83B83">
      <w:pPr>
        <w:ind w:left="1440"/>
      </w:pPr>
    </w:p>
    <w:p w14:paraId="13B8B919" w14:textId="77777777" w:rsidR="00A83B83" w:rsidRDefault="00A83B83" w:rsidP="00A83B83">
      <w:pPr>
        <w:ind w:left="1440"/>
      </w:pPr>
    </w:p>
    <w:p w14:paraId="30A1A550" w14:textId="77777777" w:rsidR="00A83B83" w:rsidRDefault="00A83B83" w:rsidP="00A83B83">
      <w:pPr>
        <w:ind w:left="1440"/>
      </w:pPr>
    </w:p>
    <w:p w14:paraId="444FBA01" w14:textId="77777777" w:rsidR="00A83B83" w:rsidRDefault="00A83B83" w:rsidP="00A83B83">
      <w:pPr>
        <w:ind w:left="1440"/>
      </w:pPr>
    </w:p>
    <w:p w14:paraId="419F8294" w14:textId="77777777" w:rsidR="00A83B83" w:rsidRDefault="00A83B83" w:rsidP="00A83B83">
      <w:pPr>
        <w:ind w:left="1440"/>
      </w:pPr>
    </w:p>
    <w:p w14:paraId="1F615191" w14:textId="77777777" w:rsidR="00A83B83" w:rsidRDefault="00A83B83" w:rsidP="00A83B83">
      <w:pPr>
        <w:ind w:left="1440"/>
      </w:pPr>
    </w:p>
    <w:p w14:paraId="7382ED6E" w14:textId="77777777" w:rsidR="00A83B83" w:rsidRDefault="00A83B83" w:rsidP="00A83B83">
      <w:pPr>
        <w:ind w:left="1440"/>
      </w:pPr>
    </w:p>
    <w:p w14:paraId="00DB994A" w14:textId="77777777" w:rsidR="00A83B83" w:rsidRDefault="00A83B83" w:rsidP="00A83B83">
      <w:pPr>
        <w:ind w:left="1440"/>
      </w:pPr>
    </w:p>
    <w:p w14:paraId="039456F8" w14:textId="77777777" w:rsidR="00A83B83" w:rsidRDefault="00A83B83" w:rsidP="00A83B83">
      <w:pPr>
        <w:ind w:left="1440"/>
      </w:pPr>
    </w:p>
    <w:p w14:paraId="6CD92C94" w14:textId="50393B75" w:rsidR="00A83B83" w:rsidRDefault="00A83B83" w:rsidP="00A83B83"/>
    <w:p w14:paraId="3EAAC73A" w14:textId="38A9E01A" w:rsidR="00225771" w:rsidRDefault="00225771" w:rsidP="00A83B83"/>
    <w:p w14:paraId="68070BBA" w14:textId="77777777" w:rsidR="00225771" w:rsidRDefault="00225771" w:rsidP="00A83B83"/>
    <w:p w14:paraId="62900FD9" w14:textId="41B4FBDA" w:rsidR="003D0F21" w:rsidRPr="00A57B09" w:rsidRDefault="00996252" w:rsidP="00A83B83">
      <w:pPr>
        <w:pStyle w:val="Heading2"/>
      </w:pPr>
      <w:bookmarkStart w:id="20" w:name="_Toc51514940"/>
      <w:r w:rsidRPr="00A57B09">
        <w:lastRenderedPageBreak/>
        <w:t>Mini-Meet-Ups</w:t>
      </w:r>
      <w:bookmarkEnd w:id="20"/>
    </w:p>
    <w:p w14:paraId="4BBCEFF1" w14:textId="77777777" w:rsidR="00A83B83" w:rsidRDefault="00A83B83" w:rsidP="00A83B83"/>
    <w:p w14:paraId="2A4DD0E9" w14:textId="1143FD45" w:rsidR="003D0F21" w:rsidRDefault="00A83B83" w:rsidP="00A83B83">
      <w:r>
        <w:t>Mini-Meet-Ups were held t</w:t>
      </w:r>
      <w:r w:rsidR="00996252" w:rsidRPr="00A57B09">
        <w:t>o promote cross-network engagement, which</w:t>
      </w:r>
      <w:r w:rsidR="000D204F" w:rsidRPr="00A57B09">
        <w:t xml:space="preserve"> </w:t>
      </w:r>
      <w:r w:rsidR="000D204F">
        <w:t>represented activities that grew out of the</w:t>
      </w:r>
      <w:r w:rsidR="000D204F" w:rsidRPr="00A57B09">
        <w:t xml:space="preserve"> </w:t>
      </w:r>
      <w:r w:rsidR="00996252" w:rsidRPr="00A57B09">
        <w:t>expressed desire of many LSLLN members</w:t>
      </w:r>
      <w:r>
        <w:t xml:space="preserve">. </w:t>
      </w:r>
      <w:r w:rsidR="00996252" w:rsidRPr="00A57B09">
        <w:t xml:space="preserve">Each mini Meet-Up featured an LSLLN member presenting one of their projects </w:t>
      </w:r>
      <w:r>
        <w:t>followed by an engaging discussion</w:t>
      </w:r>
      <w:r w:rsidR="00996252" w:rsidRPr="00A57B09">
        <w:t xml:space="preserve">. These meetings were very well received and allowed for sharing our work and greater connection and communication. The sessions were open to all LSLLN members and lasted 45 minutes, hosted through the Zoom platform. </w:t>
      </w:r>
      <w:r>
        <w:t>The first four Mini-Meet-Ups were:</w:t>
      </w:r>
    </w:p>
    <w:p w14:paraId="065444C1" w14:textId="77777777" w:rsidR="00A83B83" w:rsidRPr="00A57B09" w:rsidRDefault="00A83B83" w:rsidP="00A83B83"/>
    <w:p w14:paraId="69DE45E0" w14:textId="77777777" w:rsidR="003D0F21" w:rsidRPr="00A57B09" w:rsidRDefault="00996252" w:rsidP="00A83B83">
      <w:pPr>
        <w:numPr>
          <w:ilvl w:val="0"/>
          <w:numId w:val="2"/>
        </w:numPr>
      </w:pPr>
      <w:r w:rsidRPr="00A57B09">
        <w:t>Charles Levkoe and Kristen Lowitt (Thunder Bay Hub; February</w:t>
      </w:r>
      <w:r w:rsidR="00A83B83">
        <w:t xml:space="preserve"> 2019</w:t>
      </w:r>
      <w:r w:rsidRPr="00A57B09">
        <w:t>) shared their community-engaged fisheries research with Batchewana First Nations</w:t>
      </w:r>
    </w:p>
    <w:p w14:paraId="0F2B9132" w14:textId="77777777" w:rsidR="003D0F21" w:rsidRPr="00A57B09" w:rsidRDefault="00996252" w:rsidP="00A83B83">
      <w:pPr>
        <w:numPr>
          <w:ilvl w:val="0"/>
          <w:numId w:val="2"/>
        </w:numPr>
      </w:pPr>
      <w:r w:rsidRPr="00A57B09">
        <w:t xml:space="preserve">Kathryn </w:t>
      </w:r>
      <w:proofErr w:type="spellStart"/>
      <w:r w:rsidRPr="00A57B09">
        <w:t>Milun</w:t>
      </w:r>
      <w:proofErr w:type="spellEnd"/>
      <w:r w:rsidRPr="00A57B09">
        <w:t xml:space="preserve"> (Duluth Hub; March</w:t>
      </w:r>
      <w:r w:rsidR="00A83B83">
        <w:t xml:space="preserve"> 2020</w:t>
      </w:r>
      <w:r w:rsidRPr="00A57B09">
        <w:t>) discussed the Duluth Power Dialog event</w:t>
      </w:r>
    </w:p>
    <w:p w14:paraId="156DF772" w14:textId="77777777" w:rsidR="003D0F21" w:rsidRPr="00A57B09" w:rsidRDefault="00996252" w:rsidP="00A83B83">
      <w:pPr>
        <w:numPr>
          <w:ilvl w:val="0"/>
          <w:numId w:val="2"/>
        </w:numPr>
      </w:pPr>
      <w:r w:rsidRPr="00A57B09">
        <w:t xml:space="preserve">Laura </w:t>
      </w:r>
      <w:proofErr w:type="spellStart"/>
      <w:r w:rsidRPr="00A57B09">
        <w:t>Wyper</w:t>
      </w:r>
      <w:proofErr w:type="spellEnd"/>
      <w:r w:rsidRPr="00A57B09">
        <w:t xml:space="preserve"> (Sault Ste. Marie Hub; April</w:t>
      </w:r>
      <w:r w:rsidR="00A83B83">
        <w:t xml:space="preserve"> 2020</w:t>
      </w:r>
      <w:r w:rsidRPr="00A57B09">
        <w:t>) presented on a research project connecting students to the Slow Food’s Ark of Taste</w:t>
      </w:r>
    </w:p>
    <w:p w14:paraId="36BA8072" w14:textId="77777777" w:rsidR="003D0F21" w:rsidRPr="00A57B09" w:rsidRDefault="00996252" w:rsidP="00A83B83">
      <w:pPr>
        <w:numPr>
          <w:ilvl w:val="0"/>
          <w:numId w:val="2"/>
        </w:numPr>
      </w:pPr>
      <w:r w:rsidRPr="00A57B09">
        <w:t>Lindsay Galway (Thunder Bay Hub; May</w:t>
      </w:r>
      <w:r w:rsidR="00A83B83">
        <w:t xml:space="preserve"> 2020</w:t>
      </w:r>
      <w:r w:rsidRPr="00A57B09">
        <w:t xml:space="preserve">) and Liz </w:t>
      </w:r>
      <w:proofErr w:type="spellStart"/>
      <w:r w:rsidRPr="00A57B09">
        <w:t>Esquega</w:t>
      </w:r>
      <w:proofErr w:type="spellEnd"/>
      <w:r w:rsidRPr="00A57B09">
        <w:t xml:space="preserve"> (Fort William First Nation) shared their research on climate change and health within the First Nation through arts informed inquiry.</w:t>
      </w:r>
    </w:p>
    <w:p w14:paraId="2BDE5973" w14:textId="77777777" w:rsidR="003D0F21" w:rsidRDefault="003D0F21" w:rsidP="00A83B83"/>
    <w:p w14:paraId="077B7977" w14:textId="2EDF6EE1" w:rsidR="003D0F21" w:rsidRPr="00A57B09" w:rsidRDefault="00A83B83" w:rsidP="00A83B83">
      <w:r w:rsidRPr="00A57B09">
        <w:t>The recording and resources from each presentation is available on the</w:t>
      </w:r>
      <w:hyperlink r:id="rId31">
        <w:r w:rsidRPr="00A57B09">
          <w:rPr>
            <w:color w:val="1155CC"/>
            <w:u w:val="single"/>
          </w:rPr>
          <w:t xml:space="preserve"> LSLLN website</w:t>
        </w:r>
      </w:hyperlink>
      <w:r w:rsidRPr="00A57B09">
        <w:t>.</w:t>
      </w:r>
      <w:r w:rsidR="00996252" w:rsidRPr="00A57B09">
        <w:t xml:space="preserve"> </w:t>
      </w:r>
    </w:p>
    <w:p w14:paraId="26EF825B" w14:textId="77777777" w:rsidR="003D0F21" w:rsidRPr="00A57B09" w:rsidRDefault="003D0F21">
      <w:pPr>
        <w:rPr>
          <w:color w:val="9900FF"/>
        </w:rPr>
      </w:pPr>
    </w:p>
    <w:p w14:paraId="4D689268" w14:textId="73C1BB70" w:rsidR="003D0F21" w:rsidRPr="00A57B09" w:rsidRDefault="00996252" w:rsidP="00A83B83">
      <w:pPr>
        <w:pStyle w:val="Heading2"/>
      </w:pPr>
      <w:bookmarkStart w:id="21" w:name="_Toc51514941"/>
      <w:r w:rsidRPr="00A57B09">
        <w:t>Brochure</w:t>
      </w:r>
      <w:bookmarkEnd w:id="21"/>
      <w:r w:rsidRPr="00A57B09">
        <w:t xml:space="preserve"> </w:t>
      </w:r>
    </w:p>
    <w:p w14:paraId="3FC58635" w14:textId="77777777" w:rsidR="003D0F21" w:rsidRPr="00A57B09" w:rsidRDefault="00996252" w:rsidP="00A83B83">
      <w:r w:rsidRPr="00A57B09">
        <w:t>During the fall</w:t>
      </w:r>
      <w:r w:rsidR="00A83B83">
        <w:t xml:space="preserve"> 2019</w:t>
      </w:r>
      <w:r w:rsidRPr="00A57B09">
        <w:t xml:space="preserve">, the Steering Committee worked closely with Allen Lam (a graphic designer from Minneapolis) to develop an informational brochure for the LSLLN. The brochure is available for download on the </w:t>
      </w:r>
      <w:hyperlink r:id="rId32">
        <w:r w:rsidRPr="00A57B09">
          <w:rPr>
            <w:color w:val="1155CC"/>
            <w:u w:val="single"/>
          </w:rPr>
          <w:t>LSLLN website</w:t>
        </w:r>
      </w:hyperlink>
      <w:r w:rsidRPr="00A57B09">
        <w:t xml:space="preserve"> and hard copies were sent to each of the hub leads in Thunder Bay, Sault Ste. Marie and Duluth. Please share these with your organizations and with other interested people and groups.  We hope the brochure provides clarity and excitement about our goals for the LSLLN, and can be shared with member organizations and other interested people and groups. </w:t>
      </w:r>
    </w:p>
    <w:p w14:paraId="17BA84B6" w14:textId="77777777" w:rsidR="003D0F21" w:rsidRPr="00A57B09" w:rsidRDefault="003D0F21">
      <w:pPr>
        <w:ind w:left="720"/>
      </w:pPr>
    </w:p>
    <w:p w14:paraId="6981EB58" w14:textId="77777777" w:rsidR="003D0F21" w:rsidRPr="00A57B09" w:rsidRDefault="003D0F21">
      <w:pPr>
        <w:rPr>
          <w:b/>
        </w:rPr>
      </w:pPr>
    </w:p>
    <w:p w14:paraId="382E75C5" w14:textId="77777777" w:rsidR="003D0F21" w:rsidRPr="00A57B09" w:rsidRDefault="00A83B83">
      <w:pPr>
        <w:rPr>
          <w:b/>
        </w:rPr>
      </w:pPr>
      <w:r>
        <w:rPr>
          <w:b/>
          <w:noProof/>
        </w:rPr>
        <w:lastRenderedPageBreak/>
        <w:drawing>
          <wp:anchor distT="0" distB="0" distL="114300" distR="114300" simplePos="0" relativeHeight="251676672" behindDoc="0" locked="0" layoutInCell="1" allowOverlap="1" wp14:anchorId="62414AC9" wp14:editId="7DDEE113">
            <wp:simplePos x="0" y="0"/>
            <wp:positionH relativeFrom="column">
              <wp:posOffset>2402205</wp:posOffset>
            </wp:positionH>
            <wp:positionV relativeFrom="paragraph">
              <wp:posOffset>16510</wp:posOffset>
            </wp:positionV>
            <wp:extent cx="1701800" cy="3946525"/>
            <wp:effectExtent l="0" t="0" r="0" b="3175"/>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LSLLN_11-28-19_web (dragged) 3.jpg"/>
                    <pic:cNvPicPr/>
                  </pic:nvPicPr>
                  <pic:blipFill>
                    <a:blip r:embed="rId33" cstate="print">
                      <a:extLst>
                        <a:ext uri="{28A0092B-C50C-407E-A947-70E740481C1C}">
                          <a14:useLocalDpi xmlns:a14="http://schemas.microsoft.com/office/drawing/2010/main"/>
                        </a:ext>
                      </a:extLst>
                    </a:blip>
                    <a:stretch>
                      <a:fillRect/>
                    </a:stretch>
                  </pic:blipFill>
                  <pic:spPr>
                    <a:xfrm>
                      <a:off x="0" y="0"/>
                      <a:ext cx="1701800" cy="3946525"/>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75648" behindDoc="0" locked="0" layoutInCell="1" allowOverlap="1" wp14:anchorId="78B8CF12" wp14:editId="64ECD960">
            <wp:simplePos x="0" y="0"/>
            <wp:positionH relativeFrom="column">
              <wp:posOffset>4231127</wp:posOffset>
            </wp:positionH>
            <wp:positionV relativeFrom="paragraph">
              <wp:posOffset>65378</wp:posOffset>
            </wp:positionV>
            <wp:extent cx="1707515" cy="3958590"/>
            <wp:effectExtent l="0" t="0" r="0" b="381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LSLLN_11-28-19_web (dragged) 2.jpg"/>
                    <pic:cNvPicPr/>
                  </pic:nvPicPr>
                  <pic:blipFill>
                    <a:blip r:embed="rId34" cstate="print">
                      <a:extLst>
                        <a:ext uri="{28A0092B-C50C-407E-A947-70E740481C1C}">
                          <a14:useLocalDpi xmlns:a14="http://schemas.microsoft.com/office/drawing/2010/main"/>
                        </a:ext>
                      </a:extLst>
                    </a:blip>
                    <a:stretch>
                      <a:fillRect/>
                    </a:stretch>
                  </pic:blipFill>
                  <pic:spPr>
                    <a:xfrm>
                      <a:off x="0" y="0"/>
                      <a:ext cx="1707515" cy="3958590"/>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74624" behindDoc="0" locked="0" layoutInCell="1" allowOverlap="1" wp14:anchorId="6D5C312E" wp14:editId="04D7B4D7">
            <wp:simplePos x="0" y="0"/>
            <wp:positionH relativeFrom="column">
              <wp:posOffset>534670</wp:posOffset>
            </wp:positionH>
            <wp:positionV relativeFrom="paragraph">
              <wp:posOffset>6985</wp:posOffset>
            </wp:positionV>
            <wp:extent cx="1723390" cy="3997960"/>
            <wp:effectExtent l="0" t="0" r="3810" b="254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LSLLN_11-28-19_web (dragged).jpg"/>
                    <pic:cNvPicPr/>
                  </pic:nvPicPr>
                  <pic:blipFill>
                    <a:blip r:embed="rId35" cstate="print">
                      <a:extLst>
                        <a:ext uri="{28A0092B-C50C-407E-A947-70E740481C1C}">
                          <a14:useLocalDpi xmlns:a14="http://schemas.microsoft.com/office/drawing/2010/main"/>
                        </a:ext>
                      </a:extLst>
                    </a:blip>
                    <a:stretch>
                      <a:fillRect/>
                    </a:stretch>
                  </pic:blipFill>
                  <pic:spPr>
                    <a:xfrm>
                      <a:off x="0" y="0"/>
                      <a:ext cx="1723390" cy="3997960"/>
                    </a:xfrm>
                    <a:prstGeom prst="rect">
                      <a:avLst/>
                    </a:prstGeom>
                  </pic:spPr>
                </pic:pic>
              </a:graphicData>
            </a:graphic>
            <wp14:sizeRelH relativeFrom="page">
              <wp14:pctWidth>0</wp14:pctWidth>
            </wp14:sizeRelH>
            <wp14:sizeRelV relativeFrom="page">
              <wp14:pctHeight>0</wp14:pctHeight>
            </wp14:sizeRelV>
          </wp:anchor>
        </w:drawing>
      </w:r>
    </w:p>
    <w:p w14:paraId="6968E87F" w14:textId="77777777" w:rsidR="00A83B83" w:rsidRDefault="00A83B83">
      <w:pPr>
        <w:rPr>
          <w:b/>
        </w:rPr>
      </w:pPr>
    </w:p>
    <w:p w14:paraId="78AC397C" w14:textId="77777777" w:rsidR="00A83B83" w:rsidRDefault="00A83B83">
      <w:pPr>
        <w:rPr>
          <w:b/>
        </w:rPr>
      </w:pPr>
    </w:p>
    <w:p w14:paraId="022632BA" w14:textId="77777777" w:rsidR="00A83B83" w:rsidRDefault="00A83B83">
      <w:pPr>
        <w:rPr>
          <w:b/>
        </w:rPr>
      </w:pPr>
    </w:p>
    <w:p w14:paraId="0E74B39C" w14:textId="77777777" w:rsidR="00A83B83" w:rsidRDefault="00A83B83">
      <w:pPr>
        <w:rPr>
          <w:b/>
        </w:rPr>
      </w:pPr>
    </w:p>
    <w:p w14:paraId="2E1B1754" w14:textId="77777777" w:rsidR="00A83B83" w:rsidRDefault="00A83B83">
      <w:pPr>
        <w:rPr>
          <w:b/>
        </w:rPr>
      </w:pPr>
    </w:p>
    <w:p w14:paraId="605AD013" w14:textId="77777777" w:rsidR="00A83B83" w:rsidRDefault="00A83B83">
      <w:pPr>
        <w:rPr>
          <w:b/>
        </w:rPr>
      </w:pPr>
    </w:p>
    <w:p w14:paraId="16ED4B96" w14:textId="77777777" w:rsidR="00A83B83" w:rsidRDefault="00A83B83">
      <w:pPr>
        <w:rPr>
          <w:b/>
        </w:rPr>
      </w:pPr>
    </w:p>
    <w:p w14:paraId="28797570" w14:textId="77777777" w:rsidR="00A83B83" w:rsidRDefault="00A83B83">
      <w:pPr>
        <w:rPr>
          <w:b/>
        </w:rPr>
      </w:pPr>
    </w:p>
    <w:p w14:paraId="569B0927" w14:textId="77777777" w:rsidR="00A83B83" w:rsidRDefault="00A83B83">
      <w:pPr>
        <w:rPr>
          <w:b/>
        </w:rPr>
      </w:pPr>
    </w:p>
    <w:p w14:paraId="14BAF13E" w14:textId="77777777" w:rsidR="00A83B83" w:rsidRDefault="00A83B83">
      <w:pPr>
        <w:rPr>
          <w:b/>
        </w:rPr>
      </w:pPr>
    </w:p>
    <w:p w14:paraId="62C5835B" w14:textId="77777777" w:rsidR="00A83B83" w:rsidRDefault="00A83B83">
      <w:pPr>
        <w:rPr>
          <w:b/>
        </w:rPr>
      </w:pPr>
    </w:p>
    <w:p w14:paraId="4E4D1DDD" w14:textId="77777777" w:rsidR="00A83B83" w:rsidRDefault="00A83B83">
      <w:pPr>
        <w:rPr>
          <w:b/>
        </w:rPr>
      </w:pPr>
    </w:p>
    <w:p w14:paraId="7F7F7F06" w14:textId="77777777" w:rsidR="00A83B83" w:rsidRDefault="00A83B83">
      <w:pPr>
        <w:rPr>
          <w:b/>
        </w:rPr>
      </w:pPr>
    </w:p>
    <w:p w14:paraId="5938FDEB" w14:textId="77777777" w:rsidR="00A83B83" w:rsidRDefault="00A83B83">
      <w:pPr>
        <w:rPr>
          <w:b/>
        </w:rPr>
      </w:pPr>
    </w:p>
    <w:p w14:paraId="7A71FA35" w14:textId="77777777" w:rsidR="00A83B83" w:rsidRDefault="00A83B83">
      <w:pPr>
        <w:rPr>
          <w:b/>
        </w:rPr>
      </w:pPr>
    </w:p>
    <w:p w14:paraId="0198BB4B" w14:textId="5FAE1C9F" w:rsidR="00A83B83" w:rsidRDefault="00A83B83">
      <w:pPr>
        <w:rPr>
          <w:b/>
        </w:rPr>
      </w:pPr>
    </w:p>
    <w:p w14:paraId="358CE1EB" w14:textId="78C3CC42" w:rsidR="00785C20" w:rsidRDefault="00785C20">
      <w:pPr>
        <w:rPr>
          <w:b/>
        </w:rPr>
      </w:pPr>
    </w:p>
    <w:p w14:paraId="0A8002A8" w14:textId="77777777" w:rsidR="00785C20" w:rsidRDefault="00785C20">
      <w:pPr>
        <w:rPr>
          <w:b/>
        </w:rPr>
      </w:pPr>
    </w:p>
    <w:p w14:paraId="5B55DF6C" w14:textId="77777777" w:rsidR="00A83B83" w:rsidRDefault="00A83B83">
      <w:pPr>
        <w:rPr>
          <w:b/>
        </w:rPr>
      </w:pPr>
    </w:p>
    <w:p w14:paraId="08690E67" w14:textId="77777777" w:rsidR="00A83B83" w:rsidRDefault="00A83B83">
      <w:pPr>
        <w:rPr>
          <w:b/>
        </w:rPr>
      </w:pPr>
    </w:p>
    <w:p w14:paraId="415A2E08" w14:textId="77777777" w:rsidR="00A83B83" w:rsidRDefault="00A83B83">
      <w:pPr>
        <w:rPr>
          <w:b/>
        </w:rPr>
      </w:pPr>
    </w:p>
    <w:p w14:paraId="3BA4AD9E" w14:textId="77777777" w:rsidR="00A83B83" w:rsidRDefault="00A83B83">
      <w:pPr>
        <w:rPr>
          <w:b/>
        </w:rPr>
      </w:pPr>
    </w:p>
    <w:p w14:paraId="317C19E5" w14:textId="77777777" w:rsidR="00FF618F" w:rsidRDefault="00FF618F" w:rsidP="00A83B83">
      <w:pPr>
        <w:pStyle w:val="Heading1"/>
      </w:pPr>
    </w:p>
    <w:p w14:paraId="37A54F87" w14:textId="465BE72E" w:rsidR="003D0F21" w:rsidRPr="00A57B09" w:rsidRDefault="00996252" w:rsidP="00A83B83">
      <w:pPr>
        <w:pStyle w:val="Heading1"/>
      </w:pPr>
      <w:bookmarkStart w:id="22" w:name="_Toc51514942"/>
      <w:r w:rsidRPr="00A57B09">
        <w:t>4. Hub Level Activities</w:t>
      </w:r>
      <w:bookmarkEnd w:id="22"/>
      <w:r w:rsidRPr="00A57B09">
        <w:t xml:space="preserve"> </w:t>
      </w:r>
    </w:p>
    <w:p w14:paraId="5BE8D2AC" w14:textId="55DEC791" w:rsidR="003D0F21" w:rsidRPr="00F41DCF" w:rsidRDefault="00996252" w:rsidP="00ED28CB">
      <w:pPr>
        <w:pStyle w:val="Heading2"/>
        <w:rPr>
          <w:sz w:val="28"/>
          <w:szCs w:val="36"/>
        </w:rPr>
      </w:pPr>
      <w:bookmarkStart w:id="23" w:name="_Toc51514943"/>
      <w:r w:rsidRPr="00F41DCF">
        <w:rPr>
          <w:sz w:val="28"/>
          <w:szCs w:val="36"/>
        </w:rPr>
        <w:t>Thunder Bay</w:t>
      </w:r>
      <w:bookmarkEnd w:id="23"/>
    </w:p>
    <w:p w14:paraId="5F38B978" w14:textId="77777777" w:rsidR="00182D13" w:rsidRDefault="00182D13" w:rsidP="00182D13">
      <w:pPr>
        <w:rPr>
          <w:color w:val="9900FF"/>
        </w:rPr>
      </w:pPr>
    </w:p>
    <w:p w14:paraId="70691296" w14:textId="660BC024" w:rsidR="00785C20" w:rsidRDefault="00182D13" w:rsidP="00182D13">
      <w:pPr>
        <w:rPr>
          <w:color w:val="222222"/>
        </w:rPr>
      </w:pPr>
      <w:r>
        <w:rPr>
          <w:color w:val="000000" w:themeColor="text1"/>
        </w:rPr>
        <w:t xml:space="preserve">The Thunder Bay hub included </w:t>
      </w:r>
      <w:r w:rsidR="00996252" w:rsidRPr="00A57B09">
        <w:t>19 members</w:t>
      </w:r>
      <w:r>
        <w:t xml:space="preserve"> from Lakehead University and </w:t>
      </w:r>
      <w:proofErr w:type="gramStart"/>
      <w:r>
        <w:t xml:space="preserve">a </w:t>
      </w:r>
      <w:r w:rsidR="00FF618F">
        <w:t>number</w:t>
      </w:r>
      <w:r>
        <w:t xml:space="preserve"> of</w:t>
      </w:r>
      <w:proofErr w:type="gramEnd"/>
      <w:r>
        <w:t xml:space="preserve"> organizations including </w:t>
      </w:r>
      <w:proofErr w:type="spellStart"/>
      <w:r w:rsidRPr="009505E9">
        <w:rPr>
          <w:color w:val="222222"/>
        </w:rPr>
        <w:t>EarthCare</w:t>
      </w:r>
      <w:proofErr w:type="spellEnd"/>
      <w:r>
        <w:rPr>
          <w:color w:val="222222"/>
        </w:rPr>
        <w:t xml:space="preserve"> </w:t>
      </w:r>
      <w:r w:rsidRPr="009505E9">
        <w:rPr>
          <w:color w:val="222222"/>
        </w:rPr>
        <w:t>Thunder Bay</w:t>
      </w:r>
      <w:r>
        <w:rPr>
          <w:color w:val="222222"/>
        </w:rPr>
        <w:t xml:space="preserve">, </w:t>
      </w:r>
      <w:proofErr w:type="spellStart"/>
      <w:r w:rsidRPr="009505E9">
        <w:rPr>
          <w:color w:val="222222"/>
        </w:rPr>
        <w:t>EcoSuperior</w:t>
      </w:r>
      <w:proofErr w:type="spellEnd"/>
      <w:r>
        <w:rPr>
          <w:color w:val="222222"/>
        </w:rPr>
        <w:t xml:space="preserve">, the </w:t>
      </w:r>
      <w:r w:rsidRPr="009505E9">
        <w:rPr>
          <w:color w:val="222222"/>
        </w:rPr>
        <w:t>Thunder Bay and Area Food Strategy</w:t>
      </w:r>
      <w:r>
        <w:rPr>
          <w:color w:val="222222"/>
        </w:rPr>
        <w:t>, Roots to Harvest, and Brandon University in Manitoba.</w:t>
      </w:r>
      <w:r w:rsidR="00785C20">
        <w:rPr>
          <w:color w:val="222222"/>
        </w:rPr>
        <w:t xml:space="preserve"> A core focus of the Thunder Bay </w:t>
      </w:r>
      <w:r w:rsidR="00FF618F">
        <w:rPr>
          <w:color w:val="222222"/>
        </w:rPr>
        <w:t xml:space="preserve">hub’s </w:t>
      </w:r>
      <w:r w:rsidR="00785C20">
        <w:rPr>
          <w:color w:val="222222"/>
        </w:rPr>
        <w:t xml:space="preserve">first year has been building respectful and reciprocal relationships, that will support future collective work, learning from one another and sharing. In year two of the project, the Thunder Bay Hub will work towards identifying a collaborative project that we will engage in together. </w:t>
      </w:r>
    </w:p>
    <w:p w14:paraId="7A8619B9" w14:textId="77777777" w:rsidR="00785C20" w:rsidRDefault="00785C20" w:rsidP="00182D13">
      <w:pPr>
        <w:rPr>
          <w:color w:val="222222"/>
        </w:rPr>
      </w:pPr>
    </w:p>
    <w:p w14:paraId="2BB1BB9D" w14:textId="114AAFE0" w:rsidR="00FF618F" w:rsidRDefault="00FF618F" w:rsidP="00FF618F">
      <w:r>
        <w:t>Hub members led and/or participated in the following activities:</w:t>
      </w:r>
      <w:r w:rsidRPr="00182D13">
        <w:t xml:space="preserve"> </w:t>
      </w:r>
    </w:p>
    <w:p w14:paraId="675D0043" w14:textId="77777777" w:rsidR="00FF618F" w:rsidRDefault="00FF618F" w:rsidP="00FF618F"/>
    <w:p w14:paraId="158895E0" w14:textId="3D22E18D" w:rsidR="003D0F21" w:rsidRPr="00182D13" w:rsidRDefault="00996252" w:rsidP="00FF618F">
      <w:pPr>
        <w:pStyle w:val="Heading3"/>
      </w:pPr>
      <w:bookmarkStart w:id="24" w:name="_Toc51514944"/>
      <w:r w:rsidRPr="00182D13">
        <w:lastRenderedPageBreak/>
        <w:t xml:space="preserve">Urban Access to Traditional Foods – Understanding Wild Game </w:t>
      </w:r>
      <w:r w:rsidR="00182D13">
        <w:t>E</w:t>
      </w:r>
      <w:r w:rsidRPr="00182D13">
        <w:t>vent</w:t>
      </w:r>
      <w:bookmarkEnd w:id="24"/>
    </w:p>
    <w:p w14:paraId="33EA6C72" w14:textId="3E2DC7DC" w:rsidR="003D0F21" w:rsidRPr="00A57B09" w:rsidRDefault="00182D13" w:rsidP="00182D13">
      <w:r w:rsidRPr="00182D13">
        <w:rPr>
          <w:bCs/>
        </w:rPr>
        <w:t xml:space="preserve">This event was </w:t>
      </w:r>
      <w:r>
        <w:rPr>
          <w:bCs/>
        </w:rPr>
        <w:t>held on</w:t>
      </w:r>
      <w:r w:rsidRPr="00182D13">
        <w:rPr>
          <w:bCs/>
        </w:rPr>
        <w:t xml:space="preserve"> October 29 and 30, 2019 </w:t>
      </w:r>
      <w:r>
        <w:rPr>
          <w:bCs/>
        </w:rPr>
        <w:t>and hosted</w:t>
      </w:r>
      <w:r w:rsidRPr="00182D13">
        <w:rPr>
          <w:bCs/>
        </w:rPr>
        <w:t xml:space="preserve"> in partnership with the Indigenous Food Circle and </w:t>
      </w:r>
      <w:r>
        <w:rPr>
          <w:bCs/>
        </w:rPr>
        <w:t xml:space="preserve">the Thunder Bay District Health Unit’s </w:t>
      </w:r>
      <w:hyperlink r:id="rId36" w:history="1">
        <w:r w:rsidRPr="00182D13">
          <w:rPr>
            <w:rStyle w:val="Hyperlink"/>
            <w:bCs/>
          </w:rPr>
          <w:t xml:space="preserve">Understanding </w:t>
        </w:r>
        <w:r w:rsidR="00724205">
          <w:rPr>
            <w:rStyle w:val="Hyperlink"/>
            <w:bCs/>
          </w:rPr>
          <w:t>O</w:t>
        </w:r>
        <w:r w:rsidRPr="00182D13">
          <w:rPr>
            <w:rStyle w:val="Hyperlink"/>
            <w:bCs/>
          </w:rPr>
          <w:t>ur Food Systems project</w:t>
        </w:r>
      </w:hyperlink>
      <w:r>
        <w:rPr>
          <w:bCs/>
        </w:rPr>
        <w:t xml:space="preserve">. </w:t>
      </w:r>
      <w:r w:rsidRPr="00182D13">
        <w:rPr>
          <w:bCs/>
        </w:rPr>
        <w:t xml:space="preserve"> </w:t>
      </w:r>
      <w:r>
        <w:rPr>
          <w:bCs/>
        </w:rPr>
        <w:t>The</w:t>
      </w:r>
      <w:r w:rsidR="00996252" w:rsidRPr="00182D13">
        <w:rPr>
          <w:bCs/>
        </w:rPr>
        <w:t xml:space="preserve"> Urban</w:t>
      </w:r>
      <w:r w:rsidR="00996252" w:rsidRPr="00A57B09">
        <w:t xml:space="preserve"> Access to Traditional Foods – Understanding Wild Game event in Thunder Bay. LSLLN members Karen </w:t>
      </w:r>
      <w:proofErr w:type="spellStart"/>
      <w:r w:rsidR="00996252" w:rsidRPr="00A57B09">
        <w:t>Kerk</w:t>
      </w:r>
      <w:proofErr w:type="spellEnd"/>
      <w:r w:rsidR="00996252" w:rsidRPr="00A57B09">
        <w:t xml:space="preserve"> (Thunder Bay and Area Food Strategy) and Charles Levkoe (Lakehead Univ</w:t>
      </w:r>
      <w:r>
        <w:t>ersity</w:t>
      </w:r>
      <w:r w:rsidR="00996252" w:rsidRPr="00A57B09">
        <w:t xml:space="preserve">) were actively involved in the planning and </w:t>
      </w:r>
      <w:r>
        <w:t>coordination</w:t>
      </w:r>
      <w:r w:rsidR="00996252" w:rsidRPr="00A57B09">
        <w:t xml:space="preserve"> of the event which provided sessions by the Thunder Bay Health Unit, Sustain Ontario</w:t>
      </w:r>
      <w:r>
        <w:t>: The Alliance for healthy Food and Farming</w:t>
      </w:r>
      <w:r w:rsidR="00996252" w:rsidRPr="00A57B09">
        <w:t xml:space="preserve">, Meno </w:t>
      </w:r>
      <w:proofErr w:type="spellStart"/>
      <w:r w:rsidR="00996252" w:rsidRPr="00A57B09">
        <w:t>Ya</w:t>
      </w:r>
      <w:proofErr w:type="spellEnd"/>
      <w:r w:rsidR="00996252" w:rsidRPr="00A57B09">
        <w:t xml:space="preserve"> Win Health Centre, Nourish, and Chef Rich Francis. The food was delicious and the discussion on the legality of serving wild game in urban settings was fruitful</w:t>
      </w:r>
      <w:r>
        <w:t xml:space="preserve">. A documentary about </w:t>
      </w:r>
      <w:r w:rsidR="00724205">
        <w:t xml:space="preserve">wild game was developed by the team and can be viewed on the </w:t>
      </w:r>
      <w:hyperlink r:id="rId37" w:history="1">
        <w:r w:rsidR="00724205" w:rsidRPr="00724205">
          <w:rPr>
            <w:rStyle w:val="Hyperlink"/>
          </w:rPr>
          <w:t>Understanding Our Food Systems website</w:t>
        </w:r>
      </w:hyperlink>
      <w:r w:rsidR="00724205">
        <w:t xml:space="preserve">. </w:t>
      </w:r>
    </w:p>
    <w:p w14:paraId="434F227D" w14:textId="37E60919" w:rsidR="003D0F21" w:rsidRPr="00A57B09" w:rsidRDefault="003D0F21">
      <w:pPr>
        <w:ind w:left="2880"/>
      </w:pPr>
    </w:p>
    <w:p w14:paraId="4DEADD6A" w14:textId="561CB1F5" w:rsidR="003D0F21" w:rsidRPr="00724205" w:rsidRDefault="00996252" w:rsidP="00724205">
      <w:pPr>
        <w:pStyle w:val="Heading3"/>
        <w:rPr>
          <w:lang w:val="en-CA"/>
        </w:rPr>
      </w:pPr>
      <w:bookmarkStart w:id="25" w:name="_Toc51514945"/>
      <w:r w:rsidRPr="00A57B09">
        <w:t xml:space="preserve">Big Lake Reflections </w:t>
      </w:r>
      <w:r w:rsidR="00724205" w:rsidRPr="00724205">
        <w:rPr>
          <w:lang w:val="en-CA"/>
        </w:rPr>
        <w:fldChar w:fldCharType="begin"/>
      </w:r>
      <w:r w:rsidR="00724205" w:rsidRPr="00724205">
        <w:rPr>
          <w:lang w:val="en-CA"/>
        </w:rPr>
        <w:instrText xml:space="preserve"> INCLUDEPICTURE "https://cdn.evbuc.com/images/88130227/48269701134/1/original.20200117-153144" \* MERGEFORMATINET </w:instrText>
      </w:r>
      <w:r w:rsidR="00724205" w:rsidRPr="00724205">
        <w:rPr>
          <w:lang w:val="en-CA"/>
        </w:rPr>
        <w:fldChar w:fldCharType="end"/>
      </w:r>
      <w:r w:rsidR="00724205" w:rsidRPr="00724205">
        <w:rPr>
          <w:rFonts w:eastAsia="Times New Roman" w:cs="Times New Roman"/>
          <w:noProof/>
          <w:szCs w:val="24"/>
          <w:lang w:val="en-CA"/>
        </w:rPr>
        <w:drawing>
          <wp:anchor distT="0" distB="0" distL="114300" distR="114300" simplePos="0" relativeHeight="251680768" behindDoc="0" locked="0" layoutInCell="1" allowOverlap="1" wp14:anchorId="47FD6748" wp14:editId="35022B1F">
            <wp:simplePos x="0" y="0"/>
            <wp:positionH relativeFrom="column">
              <wp:posOffset>4055745</wp:posOffset>
            </wp:positionH>
            <wp:positionV relativeFrom="paragraph">
              <wp:posOffset>367508</wp:posOffset>
            </wp:positionV>
            <wp:extent cx="1787525" cy="2279650"/>
            <wp:effectExtent l="0" t="0" r="3175" b="6350"/>
            <wp:wrapSquare wrapText="bothSides"/>
            <wp:docPr id="6" name="Picture 6" descr="Big Lake Reflections - 27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g Lake Reflections - 27 FEB 2020"/>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1787525" cy="22796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5"/>
    </w:p>
    <w:p w14:paraId="463D1AB4" w14:textId="670DE8BA" w:rsidR="003D0F21" w:rsidRPr="00A57B09" w:rsidRDefault="00996252" w:rsidP="00724205">
      <w:r w:rsidRPr="00A57B09">
        <w:t>On February 26</w:t>
      </w:r>
      <w:r w:rsidRPr="00A57B09">
        <w:rPr>
          <w:vertAlign w:val="superscript"/>
        </w:rPr>
        <w:t>th</w:t>
      </w:r>
      <w:r w:rsidRPr="00A57B09">
        <w:t xml:space="preserve">, 2020, </w:t>
      </w:r>
      <w:proofErr w:type="spellStart"/>
      <w:r w:rsidRPr="00A57B09">
        <w:t>EcoSuperior</w:t>
      </w:r>
      <w:proofErr w:type="spellEnd"/>
      <w:r w:rsidRPr="00A57B09">
        <w:t xml:space="preserve"> hosted Big Lake Reflections: A celebration of our relationship with Lake Superior through the Arts. One of the intentions, was to help inspire a stronger commitment to being stewards, and to deepen our commitment to protecting the freshwater of Lake Superior. The evening was about connections, relations, and beauty. There were 15+ local talented artists - representing a diversity of art modalities, including singer songwriters, painters, stone carver, dancer, poet, photographers, </w:t>
      </w:r>
      <w:r w:rsidR="00724205" w:rsidRPr="00A57B09">
        <w:t>fiber</w:t>
      </w:r>
      <w:r w:rsidRPr="00A57B09">
        <w:t xml:space="preserve"> artists, </w:t>
      </w:r>
      <w:r w:rsidR="00724205">
        <w:t>and more</w:t>
      </w:r>
      <w:r w:rsidRPr="00A57B09">
        <w:t xml:space="preserve">. </w:t>
      </w:r>
      <w:r w:rsidR="00724205">
        <w:t>O</w:t>
      </w:r>
      <w:r w:rsidRPr="00A57B09">
        <w:t>ver 200 attendees enjoyed food from local establishments and food artisans and a Lake Superior themed cocktail the Blue Spruce Mojito.</w:t>
      </w:r>
    </w:p>
    <w:p w14:paraId="31363426" w14:textId="77777777" w:rsidR="003D0F21" w:rsidRPr="00A57B09" w:rsidRDefault="003D0F21">
      <w:pPr>
        <w:ind w:left="2880"/>
      </w:pPr>
    </w:p>
    <w:p w14:paraId="077B5798" w14:textId="3A4407C2" w:rsidR="003D0F21" w:rsidRPr="00A57B09" w:rsidRDefault="00996252" w:rsidP="00724205">
      <w:pPr>
        <w:pStyle w:val="Heading3"/>
      </w:pPr>
      <w:bookmarkStart w:id="26" w:name="_Toc51514946"/>
      <w:r w:rsidRPr="00A57B09">
        <w:t>Labyrinth Walk</w:t>
      </w:r>
      <w:bookmarkEnd w:id="26"/>
      <w:r w:rsidRPr="00A57B09">
        <w:t xml:space="preserve"> </w:t>
      </w:r>
    </w:p>
    <w:p w14:paraId="57E00759" w14:textId="77777777" w:rsidR="00724205" w:rsidRDefault="00996252" w:rsidP="00724205">
      <w:r w:rsidRPr="00A57B09">
        <w:t>In February</w:t>
      </w:r>
      <w:r w:rsidR="00724205">
        <w:t xml:space="preserve"> 2020</w:t>
      </w:r>
      <w:r w:rsidRPr="00A57B09">
        <w:t>,</w:t>
      </w:r>
      <w:r w:rsidR="00724205">
        <w:t xml:space="preserve"> one of</w:t>
      </w:r>
      <w:r w:rsidRPr="00A57B09">
        <w:t xml:space="preserve"> the Thunder Bay hub meeting included a facilitated walk through a labyrinth where, together, we reflected on the questions</w:t>
      </w:r>
      <w:r w:rsidR="00724205">
        <w:t>:</w:t>
      </w:r>
      <w:r w:rsidRPr="00A57B09">
        <w:t xml:space="preserve"> 1) What do we need from the emerging LSLLN collaborative to sustain our journey?</w:t>
      </w:r>
      <w:r w:rsidR="00724205">
        <w:t>;</w:t>
      </w:r>
      <w:r w:rsidRPr="00A57B09">
        <w:t xml:space="preserve"> and</w:t>
      </w:r>
      <w:r w:rsidR="00724205">
        <w:t>,</w:t>
      </w:r>
      <w:r w:rsidRPr="00A57B09">
        <w:t xml:space="preserve"> 2) What can we imagine creating together? After the walk, these ideas were shared with the group. We also wondered: what is already coming into form at this time that deserves our collective notice? In May, the hub members revisited the core themes that emerged from the labyrinth walk.</w:t>
      </w:r>
    </w:p>
    <w:p w14:paraId="76F1F42F" w14:textId="77777777" w:rsidR="00724205" w:rsidRDefault="00724205" w:rsidP="00724205"/>
    <w:p w14:paraId="15FC3F86" w14:textId="1535235B" w:rsidR="003D0F21" w:rsidRPr="00A57B09" w:rsidRDefault="00996252" w:rsidP="00724205">
      <w:r w:rsidRPr="00A57B09">
        <w:t xml:space="preserve">As part of a </w:t>
      </w:r>
      <w:r w:rsidR="00724205" w:rsidRPr="00A57B09">
        <w:t>long-term</w:t>
      </w:r>
      <w:r w:rsidRPr="00A57B09">
        <w:t xml:space="preserve"> pan-university project for wellbeing, Lakehead University is building a permanent outdoor labyrinth this summer or fall. Dubbed "The Wellness Path," the aim of the </w:t>
      </w:r>
      <w:r w:rsidR="00724205" w:rsidRPr="00A57B09">
        <w:t>project is</w:t>
      </w:r>
      <w:r w:rsidRPr="00A57B09">
        <w:t xml:space="preserve"> to create a dedicated space for renewal, a human refugium, that is accessible for everyone in the Thunder Bay community. </w:t>
      </w:r>
    </w:p>
    <w:p w14:paraId="091DC0BD" w14:textId="006EFF08" w:rsidR="003D0F21" w:rsidRPr="00A57B09" w:rsidRDefault="003D0F21">
      <w:pPr>
        <w:ind w:left="2880"/>
      </w:pPr>
    </w:p>
    <w:p w14:paraId="5577C9F5" w14:textId="67269ADD" w:rsidR="003D0F21" w:rsidRPr="00A57B09" w:rsidRDefault="00996252" w:rsidP="00724205">
      <w:pPr>
        <w:pStyle w:val="Heading3"/>
      </w:pPr>
      <w:bookmarkStart w:id="27" w:name="_Toc51514947"/>
      <w:r w:rsidRPr="00A57B09">
        <w:lastRenderedPageBreak/>
        <w:t xml:space="preserve">Climate Change Communication </w:t>
      </w:r>
      <w:r w:rsidR="00724205">
        <w:t>W</w:t>
      </w:r>
      <w:r w:rsidRPr="00A57B09">
        <w:t>orkshop</w:t>
      </w:r>
      <w:bookmarkEnd w:id="27"/>
      <w:r w:rsidRPr="00A57B09">
        <w:t xml:space="preserve"> </w:t>
      </w:r>
    </w:p>
    <w:p w14:paraId="594B0DC7" w14:textId="4AEBA325" w:rsidR="003D0F21" w:rsidRPr="00A57B09" w:rsidRDefault="00996252" w:rsidP="00FF618F">
      <w:r w:rsidRPr="00A57B09">
        <w:t xml:space="preserve">Many LSLLN members attended this event right before COVID-19 cancelled in-person events. It was hosted by </w:t>
      </w:r>
      <w:proofErr w:type="spellStart"/>
      <w:r w:rsidRPr="00A57B09">
        <w:t>Aynsley</w:t>
      </w:r>
      <w:proofErr w:type="spellEnd"/>
      <w:r w:rsidRPr="00A57B09">
        <w:t xml:space="preserve"> Klassen (</w:t>
      </w:r>
      <w:proofErr w:type="spellStart"/>
      <w:r w:rsidRPr="00A57B09">
        <w:t>EcoSuperior</w:t>
      </w:r>
      <w:proofErr w:type="spellEnd"/>
      <w:r w:rsidRPr="00A57B09">
        <w:t>) in collaboration with Lindsay Galway (Lakehead University).</w:t>
      </w:r>
    </w:p>
    <w:p w14:paraId="2F5C6CA0" w14:textId="25D1A98E" w:rsidR="003D0F21" w:rsidRPr="00A57B09" w:rsidRDefault="00996252" w:rsidP="00724205">
      <w:pPr>
        <w:pStyle w:val="Heading3"/>
      </w:pPr>
      <w:bookmarkStart w:id="28" w:name="_Toc51514948"/>
      <w:r w:rsidRPr="00A57B09">
        <w:t>Seed Sovereignty Workshops</w:t>
      </w:r>
      <w:bookmarkEnd w:id="28"/>
    </w:p>
    <w:p w14:paraId="6DE96BA2" w14:textId="66D4AF79" w:rsidR="003D0F21" w:rsidRDefault="00996252" w:rsidP="00724205">
      <w:pPr>
        <w:rPr>
          <w:rFonts w:eastAsia="Calibri"/>
        </w:rPr>
      </w:pPr>
      <w:r w:rsidRPr="00A57B09">
        <w:t xml:space="preserve">In August 2019, a Seed Sovereignty event was held in partnership with Roots to Harvest and Superior Seed Producers to share seed saving techniques. Through spring and summer 2020,  </w:t>
      </w:r>
      <w:r w:rsidRPr="00A57B09">
        <w:rPr>
          <w:rFonts w:eastAsia="Calibri"/>
        </w:rPr>
        <w:t>Rachel Portinga (Lakehead University) work</w:t>
      </w:r>
      <w:r w:rsidR="00724205">
        <w:rPr>
          <w:rFonts w:eastAsia="Calibri"/>
        </w:rPr>
        <w:t>ed</w:t>
      </w:r>
      <w:r w:rsidRPr="00A57B09">
        <w:rPr>
          <w:rFonts w:eastAsia="Calibri"/>
        </w:rPr>
        <w:t xml:space="preserve"> with Roots to Harvest on a community-based research project focusing on seed security, climate change, health and well-being, and resilience in addition to hosting gardening and seed saving workshops which are available on the </w:t>
      </w:r>
      <w:hyperlink r:id="rId39" w:history="1">
        <w:r w:rsidRPr="00724205">
          <w:rPr>
            <w:rStyle w:val="Hyperlink"/>
            <w:rFonts w:eastAsia="Calibri"/>
          </w:rPr>
          <w:t>Roots to Harvest website</w:t>
        </w:r>
      </w:hyperlink>
      <w:r w:rsidRPr="00A57B09">
        <w:rPr>
          <w:rFonts w:eastAsia="Calibri"/>
        </w:rPr>
        <w:t xml:space="preserve">.  </w:t>
      </w:r>
      <w:r w:rsidR="00724205">
        <w:rPr>
          <w:rFonts w:eastAsia="Calibri"/>
        </w:rPr>
        <w:t xml:space="preserve">This project is a partnership funded through the Lakehead University Agricultural Research Station (LUARS) </w:t>
      </w:r>
      <w:r w:rsidR="00724205" w:rsidRPr="00724205">
        <w:t xml:space="preserve">Agricultural Research Capacity Development Program Grant </w:t>
      </w:r>
      <w:r w:rsidR="00724205" w:rsidRPr="00724205">
        <w:rPr>
          <w:color w:val="000000" w:themeColor="text1"/>
        </w:rPr>
        <w:t>Awarded by the Office of the Vice President, Research and Innovation</w:t>
      </w:r>
      <w:r w:rsidR="00724205">
        <w:rPr>
          <w:color w:val="000000" w:themeColor="text1"/>
        </w:rPr>
        <w:t>.</w:t>
      </w:r>
      <w:r w:rsidR="00724205" w:rsidRPr="00724205">
        <w:rPr>
          <w:b/>
          <w:color w:val="000000" w:themeColor="text1"/>
        </w:rPr>
        <w:t xml:space="preserve"> </w:t>
      </w:r>
      <w:r w:rsidR="00724205" w:rsidRPr="00724205">
        <w:rPr>
          <w:b/>
          <w:color w:val="000000" w:themeColor="text1"/>
        </w:rPr>
        <w:tab/>
      </w:r>
    </w:p>
    <w:p w14:paraId="0E5CD90F" w14:textId="77777777" w:rsidR="00724205" w:rsidRPr="009A1F15" w:rsidRDefault="00724205" w:rsidP="00724205"/>
    <w:p w14:paraId="3D8CC887" w14:textId="608B4E93" w:rsidR="009A1F15" w:rsidRPr="00A57B09" w:rsidRDefault="009A1F15" w:rsidP="009A1F15">
      <w:r>
        <w:rPr>
          <w:noProof/>
        </w:rPr>
        <w:drawing>
          <wp:anchor distT="0" distB="0" distL="114300" distR="114300" simplePos="0" relativeHeight="251677696" behindDoc="0" locked="0" layoutInCell="1" allowOverlap="1" wp14:anchorId="59E868BC" wp14:editId="647C6520">
            <wp:simplePos x="0" y="0"/>
            <wp:positionH relativeFrom="column">
              <wp:posOffset>3247390</wp:posOffset>
            </wp:positionH>
            <wp:positionV relativeFrom="paragraph">
              <wp:posOffset>49530</wp:posOffset>
            </wp:positionV>
            <wp:extent cx="2371725" cy="3162300"/>
            <wp:effectExtent l="0" t="0" r="9525"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eed Poster 2.jpg"/>
                    <pic:cNvPicPr/>
                  </pic:nvPicPr>
                  <pic:blipFill>
                    <a:blip r:embed="rId40" cstate="print">
                      <a:extLst>
                        <a:ext uri="{28A0092B-C50C-407E-A947-70E740481C1C}">
                          <a14:useLocalDpi xmlns:a14="http://schemas.microsoft.com/office/drawing/2010/main"/>
                        </a:ext>
                      </a:extLst>
                    </a:blip>
                    <a:stretch>
                      <a:fillRect/>
                    </a:stretch>
                  </pic:blipFill>
                  <pic:spPr>
                    <a:xfrm>
                      <a:off x="0" y="0"/>
                      <a:ext cx="2371725" cy="3162300"/>
                    </a:xfrm>
                    <a:prstGeom prst="rect">
                      <a:avLst/>
                    </a:prstGeom>
                  </pic:spPr>
                </pic:pic>
              </a:graphicData>
            </a:graphic>
            <wp14:sizeRelH relativeFrom="page">
              <wp14:pctWidth>0</wp14:pctWidth>
            </wp14:sizeRelH>
            <wp14:sizeRelV relativeFrom="page">
              <wp14:pctHeight>0</wp14:pctHeight>
            </wp14:sizeRelV>
          </wp:anchor>
        </w:drawing>
      </w:r>
      <w:r>
        <w:rPr>
          <w:rFonts w:eastAsia="Calibri"/>
          <w:noProof/>
        </w:rPr>
        <w:drawing>
          <wp:anchor distT="0" distB="0" distL="114300" distR="114300" simplePos="0" relativeHeight="251678720" behindDoc="0" locked="0" layoutInCell="1" allowOverlap="1" wp14:anchorId="68830DC4" wp14:editId="4B11D336">
            <wp:simplePos x="0" y="0"/>
            <wp:positionH relativeFrom="column">
              <wp:posOffset>476655</wp:posOffset>
            </wp:positionH>
            <wp:positionV relativeFrom="paragraph">
              <wp:posOffset>10011</wp:posOffset>
            </wp:positionV>
            <wp:extent cx="2414270" cy="3219450"/>
            <wp:effectExtent l="0" t="0" r="0" b="635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Starting Seeds R2H Workshop promo.jpg"/>
                    <pic:cNvPicPr/>
                  </pic:nvPicPr>
                  <pic:blipFill>
                    <a:blip r:embed="rId41" cstate="print">
                      <a:extLst>
                        <a:ext uri="{28A0092B-C50C-407E-A947-70E740481C1C}">
                          <a14:useLocalDpi xmlns:a14="http://schemas.microsoft.com/office/drawing/2010/main"/>
                        </a:ext>
                      </a:extLst>
                    </a:blip>
                    <a:stretch>
                      <a:fillRect/>
                    </a:stretch>
                  </pic:blipFill>
                  <pic:spPr>
                    <a:xfrm>
                      <a:off x="0" y="0"/>
                      <a:ext cx="2414270" cy="3219450"/>
                    </a:xfrm>
                    <a:prstGeom prst="rect">
                      <a:avLst/>
                    </a:prstGeom>
                  </pic:spPr>
                </pic:pic>
              </a:graphicData>
            </a:graphic>
            <wp14:sizeRelH relativeFrom="page">
              <wp14:pctWidth>0</wp14:pctWidth>
            </wp14:sizeRelH>
            <wp14:sizeRelV relativeFrom="page">
              <wp14:pctHeight>0</wp14:pctHeight>
            </wp14:sizeRelV>
          </wp:anchor>
        </w:drawing>
      </w:r>
    </w:p>
    <w:p w14:paraId="12A58D43" w14:textId="77777777" w:rsidR="00FF618F" w:rsidRDefault="00FF618F" w:rsidP="00724205">
      <w:pPr>
        <w:pStyle w:val="Heading3"/>
      </w:pPr>
    </w:p>
    <w:p w14:paraId="6571607D" w14:textId="77777777" w:rsidR="00FF618F" w:rsidRDefault="00FF618F" w:rsidP="00724205">
      <w:pPr>
        <w:pStyle w:val="Heading3"/>
      </w:pPr>
    </w:p>
    <w:p w14:paraId="22664955" w14:textId="77777777" w:rsidR="00FF618F" w:rsidRDefault="00FF618F" w:rsidP="00724205">
      <w:pPr>
        <w:pStyle w:val="Heading3"/>
      </w:pPr>
    </w:p>
    <w:p w14:paraId="3C7378F3" w14:textId="77777777" w:rsidR="00FF618F" w:rsidRDefault="00FF618F" w:rsidP="00724205">
      <w:pPr>
        <w:pStyle w:val="Heading3"/>
      </w:pPr>
    </w:p>
    <w:p w14:paraId="07705DAE" w14:textId="77777777" w:rsidR="00FF618F" w:rsidRDefault="00FF618F" w:rsidP="00724205">
      <w:pPr>
        <w:pStyle w:val="Heading3"/>
      </w:pPr>
    </w:p>
    <w:p w14:paraId="6B51C447" w14:textId="77777777" w:rsidR="00FF618F" w:rsidRDefault="00FF618F" w:rsidP="00724205">
      <w:pPr>
        <w:pStyle w:val="Heading3"/>
      </w:pPr>
    </w:p>
    <w:p w14:paraId="4CE5DCCE" w14:textId="77777777" w:rsidR="00FF618F" w:rsidRDefault="00FF618F" w:rsidP="00724205">
      <w:pPr>
        <w:pStyle w:val="Heading3"/>
      </w:pPr>
    </w:p>
    <w:p w14:paraId="2E77FB72" w14:textId="77777777" w:rsidR="00FF618F" w:rsidRDefault="00FF618F" w:rsidP="00724205">
      <w:pPr>
        <w:pStyle w:val="Heading3"/>
      </w:pPr>
    </w:p>
    <w:p w14:paraId="7387AE5A" w14:textId="61579FCD" w:rsidR="003D0F21" w:rsidRPr="00A57B09" w:rsidRDefault="00996252" w:rsidP="00724205">
      <w:pPr>
        <w:pStyle w:val="Heading3"/>
      </w:pPr>
      <w:bookmarkStart w:id="29" w:name="_Toc51514949"/>
      <w:r w:rsidRPr="00A57B09">
        <w:t>Blue Profound</w:t>
      </w:r>
      <w:bookmarkEnd w:id="29"/>
      <w:r w:rsidRPr="00A57B09">
        <w:t xml:space="preserve"> </w:t>
      </w:r>
    </w:p>
    <w:p w14:paraId="3738B020" w14:textId="4BF60740" w:rsidR="003D0F21" w:rsidRPr="00A57B09" w:rsidRDefault="00996252" w:rsidP="00793998">
      <w:r w:rsidRPr="00A57B09">
        <w:t>This emerging project was sparked from the Big Lake Reflections event</w:t>
      </w:r>
      <w:r w:rsidR="00724205">
        <w:t xml:space="preserve"> and is </w:t>
      </w:r>
      <w:r w:rsidR="00793998">
        <w:t xml:space="preserve">being </w:t>
      </w:r>
      <w:r w:rsidR="00724205">
        <w:t>co</w:t>
      </w:r>
      <w:r w:rsidR="00793998">
        <w:t xml:space="preserve">-created by LSLLN members at Lakehead University and </w:t>
      </w:r>
      <w:proofErr w:type="spellStart"/>
      <w:r w:rsidR="00793998">
        <w:t>EcoSuperior</w:t>
      </w:r>
      <w:proofErr w:type="spellEnd"/>
      <w:r w:rsidR="00785C20">
        <w:t xml:space="preserve"> (and others at Lakehead University)</w:t>
      </w:r>
      <w:r w:rsidRPr="00A57B09">
        <w:t xml:space="preserve">.  The concept is to create a Coffee Table Book to deepen collective ties to Lake Superior with deep listening across time and genres. </w:t>
      </w:r>
    </w:p>
    <w:p w14:paraId="14C9982A" w14:textId="77777777" w:rsidR="003D0F21" w:rsidRPr="00A57B09" w:rsidRDefault="003D0F21">
      <w:pPr>
        <w:ind w:left="2880"/>
      </w:pPr>
    </w:p>
    <w:p w14:paraId="76B26639" w14:textId="02CAB904" w:rsidR="003D0F21" w:rsidRPr="00A57B09" w:rsidRDefault="00996252" w:rsidP="00793998">
      <w:pPr>
        <w:pStyle w:val="Heading3"/>
      </w:pPr>
      <w:bookmarkStart w:id="30" w:name="_Toc51514950"/>
      <w:r w:rsidRPr="00A57B09">
        <w:lastRenderedPageBreak/>
        <w:t>Sustainability Stories</w:t>
      </w:r>
      <w:r w:rsidR="007B2EC2">
        <w:t xml:space="preserve"> Video Series</w:t>
      </w:r>
      <w:bookmarkEnd w:id="30"/>
      <w:r w:rsidR="007B2EC2">
        <w:t xml:space="preserve"> </w:t>
      </w:r>
    </w:p>
    <w:p w14:paraId="35087F23" w14:textId="75DBDB64" w:rsidR="003D0F21" w:rsidRPr="00A57B09" w:rsidRDefault="00996252" w:rsidP="00793998">
      <w:r w:rsidRPr="00A57B09">
        <w:t xml:space="preserve">The Thunder Bay hub </w:t>
      </w:r>
      <w:r w:rsidR="00793998">
        <w:t>has</w:t>
      </w:r>
      <w:r w:rsidRPr="00A57B09">
        <w:t xml:space="preserve"> start</w:t>
      </w:r>
      <w:r w:rsidR="00793998">
        <w:t>ed</w:t>
      </w:r>
      <w:r w:rsidRPr="00A57B09">
        <w:t xml:space="preserve"> to work on </w:t>
      </w:r>
      <w:r w:rsidR="00793998" w:rsidRPr="00A57B09">
        <w:t>its</w:t>
      </w:r>
      <w:r w:rsidRPr="00A57B09">
        <w:t xml:space="preserve"> first hub-wide project – “Sustainability Stories”.  This collaboration will produce a series of videos that illustrate and share various projects, partnerships and ideas happening within the Thunder Bay hub, and the people who do the work.  The videos will integrate elements of just sustainability and the core themes of the LSLLN. There is potential for the video project to be used in other hubs to help share our work across the network</w:t>
      </w:r>
      <w:r w:rsidR="007B2EC2">
        <w:t>. We hired a Lakehead student to film and craft the videos; based on a group decision to use some of our funds to support this project.</w:t>
      </w:r>
    </w:p>
    <w:p w14:paraId="220220E2" w14:textId="7FC24552" w:rsidR="003D0F21" w:rsidRPr="00F41DCF" w:rsidRDefault="00996252" w:rsidP="004F7A7A">
      <w:pPr>
        <w:pStyle w:val="Heading2"/>
        <w:rPr>
          <w:sz w:val="28"/>
          <w:szCs w:val="36"/>
        </w:rPr>
      </w:pPr>
      <w:bookmarkStart w:id="31" w:name="_Toc51514951"/>
      <w:r w:rsidRPr="00F41DCF">
        <w:rPr>
          <w:sz w:val="28"/>
          <w:szCs w:val="36"/>
        </w:rPr>
        <w:t>Sault Ste. Marie</w:t>
      </w:r>
      <w:bookmarkEnd w:id="31"/>
    </w:p>
    <w:p w14:paraId="6A207C86" w14:textId="3B423B50" w:rsidR="004F7A7A" w:rsidRDefault="004F7A7A" w:rsidP="004F7A7A">
      <w:pPr>
        <w:rPr>
          <w:color w:val="222222"/>
        </w:rPr>
      </w:pPr>
      <w:r>
        <w:t xml:space="preserve">The Sault Ste Marie hub had </w:t>
      </w:r>
      <w:r w:rsidR="00996252" w:rsidRPr="00A57B09">
        <w:t>six members</w:t>
      </w:r>
      <w:r>
        <w:t xml:space="preserve"> the represented Algoma University, </w:t>
      </w:r>
      <w:proofErr w:type="spellStart"/>
      <w:r w:rsidRPr="009505E9">
        <w:rPr>
          <w:color w:val="222222"/>
        </w:rPr>
        <w:t>Shingwauk</w:t>
      </w:r>
      <w:proofErr w:type="spellEnd"/>
      <w:r w:rsidRPr="009505E9">
        <w:rPr>
          <w:color w:val="222222"/>
        </w:rPr>
        <w:t xml:space="preserve"> Residential Schools Centre</w:t>
      </w:r>
      <w:r>
        <w:rPr>
          <w:color w:val="222222"/>
        </w:rPr>
        <w:t xml:space="preserve">, </w:t>
      </w:r>
      <w:r>
        <w:t>t</w:t>
      </w:r>
      <w:r w:rsidR="00996252" w:rsidRPr="00A57B09">
        <w:t>he People’s Garden</w:t>
      </w:r>
      <w:r>
        <w:t xml:space="preserve">, </w:t>
      </w:r>
      <w:r w:rsidRPr="009505E9">
        <w:rPr>
          <w:color w:val="222222"/>
        </w:rPr>
        <w:t>Food Bank Farm</w:t>
      </w:r>
      <w:r>
        <w:rPr>
          <w:color w:val="222222"/>
        </w:rPr>
        <w:t xml:space="preserve">, </w:t>
      </w:r>
      <w:r w:rsidRPr="009505E9">
        <w:rPr>
          <w:color w:val="222222"/>
        </w:rPr>
        <w:t>RAIN (Rural Agri-Innovation Network)</w:t>
      </w:r>
      <w:r>
        <w:rPr>
          <w:color w:val="222222"/>
        </w:rPr>
        <w:t>, and</w:t>
      </w:r>
      <w:r w:rsidRPr="00A57B09">
        <w:t xml:space="preserve"> </w:t>
      </w:r>
      <w:r w:rsidR="00996252" w:rsidRPr="00A57B09">
        <w:t>Harvest Algoma</w:t>
      </w:r>
      <w:r>
        <w:t xml:space="preserve"> (a</w:t>
      </w:r>
      <w:r w:rsidR="00996252" w:rsidRPr="00A57B09">
        <w:t xml:space="preserve"> </w:t>
      </w:r>
      <w:r w:rsidR="00996252" w:rsidRPr="00A57B09">
        <w:rPr>
          <w:color w:val="222222"/>
        </w:rPr>
        <w:t xml:space="preserve">division of United Way of </w:t>
      </w:r>
      <w:r>
        <w:t>Sault Ste Marie</w:t>
      </w:r>
      <w:r w:rsidR="00996252" w:rsidRPr="00A57B09">
        <w:rPr>
          <w:color w:val="222222"/>
        </w:rPr>
        <w:t xml:space="preserve"> and Algoma District</w:t>
      </w:r>
      <w:r w:rsidR="00996252" w:rsidRPr="00A57B09">
        <w:t>)</w:t>
      </w:r>
      <w:r>
        <w:t xml:space="preserve">. </w:t>
      </w:r>
    </w:p>
    <w:p w14:paraId="76EA4107" w14:textId="13CDA900" w:rsidR="00FF618F" w:rsidRDefault="00FF618F" w:rsidP="004F7A7A">
      <w:pPr>
        <w:rPr>
          <w:color w:val="222222"/>
        </w:rPr>
      </w:pPr>
    </w:p>
    <w:p w14:paraId="66A9CD30" w14:textId="3880FCFD" w:rsidR="003D0F21" w:rsidRPr="00FF618F" w:rsidRDefault="00FF618F" w:rsidP="004F7A7A">
      <w:r>
        <w:t>Hub members led and/or participated in the following activities:</w:t>
      </w:r>
      <w:r w:rsidRPr="00182D13">
        <w:t xml:space="preserve"> </w:t>
      </w:r>
    </w:p>
    <w:p w14:paraId="7BAC3B21" w14:textId="15BB8803" w:rsidR="00D44A0E" w:rsidRPr="00D44A0E" w:rsidRDefault="00D44A0E" w:rsidP="00D44A0E">
      <w:pPr>
        <w:pStyle w:val="Heading3"/>
      </w:pPr>
      <w:bookmarkStart w:id="32" w:name="_Toc51514952"/>
      <w:r w:rsidRPr="00D44A0E">
        <w:t>Food Bank Farm Growth Facility</w:t>
      </w:r>
      <w:bookmarkEnd w:id="32"/>
      <w:r w:rsidRPr="00D44A0E">
        <w:t xml:space="preserve"> </w:t>
      </w:r>
    </w:p>
    <w:p w14:paraId="19656251" w14:textId="77777777" w:rsidR="00D44A0E" w:rsidRDefault="00D44A0E" w:rsidP="00D44A0E">
      <w:r>
        <w:t>The Food Bank Farm has constructed a growth facility within a shipping container. It is currently being tested and it is expected to produce select vegetables and lettuce year-round during regular operations.</w:t>
      </w:r>
    </w:p>
    <w:p w14:paraId="617984AE" w14:textId="3FCDA570" w:rsidR="00D44A0E" w:rsidRPr="00D44A0E" w:rsidRDefault="00D44A0E" w:rsidP="00D44A0E">
      <w:pPr>
        <w:pStyle w:val="Heading3"/>
      </w:pPr>
      <w:bookmarkStart w:id="33" w:name="_Toc51514953"/>
      <w:r w:rsidRPr="00D44A0E">
        <w:t>Indoor Growing Workshop</w:t>
      </w:r>
      <w:bookmarkEnd w:id="33"/>
      <w:r w:rsidRPr="00D44A0E">
        <w:t xml:space="preserve"> </w:t>
      </w:r>
    </w:p>
    <w:p w14:paraId="0DE3FD73" w14:textId="77777777" w:rsidR="00D44A0E" w:rsidRDefault="00D44A0E" w:rsidP="00D44A0E">
      <w:pPr>
        <w:spacing w:before="100" w:beforeAutospacing="1" w:after="240"/>
      </w:pPr>
      <w:r>
        <w:t>On April 2nd, 2020, the People’s Garden hosted a virtual Indoor Growing Workshop, promoted by LSLLN Hub members and supported by Algoma University Student Union. This workshop included information about proper growing practices for microgreens, herb growing and salad greens. Attendees learned about different types of containers, what containers work best for which plants, fertilizers and pesticides, seedlings, how to extend harvests and increase yields! The workshop was taught by Cheyenne Sundance, a self-taught organic farmer who has worked in both rural and urban settings. Cheyenne is founder and farmer of</w:t>
      </w:r>
      <w:hyperlink r:id="rId42" w:tgtFrame="_blank" w:history="1">
        <w:r>
          <w:rPr>
            <w:rStyle w:val="Hyperlink"/>
          </w:rPr>
          <w:t xml:space="preserve"> </w:t>
        </w:r>
      </w:hyperlink>
      <w:hyperlink r:id="rId43" w:tgtFrame="_blank" w:history="1">
        <w:r>
          <w:rPr>
            <w:rStyle w:val="Hyperlink"/>
            <w:color w:val="1155CC"/>
          </w:rPr>
          <w:t>Sundance Harvest</w:t>
        </w:r>
      </w:hyperlink>
      <w:r>
        <w:t>, which is a urban farm in Toronto, Ontario that focuses on food justice and eradicating systemic racism in the food system. Cheyenne is also a member and creator of Toronto's first Urban Farm Coop, Radical Roots.  The LSLLN SSM hub members helped to promote this event in their region.</w:t>
      </w:r>
    </w:p>
    <w:p w14:paraId="7E7EF060" w14:textId="414B6A66" w:rsidR="00D44A0E" w:rsidRDefault="00D44A0E" w:rsidP="00D44A0E">
      <w:pPr>
        <w:pStyle w:val="Heading3"/>
      </w:pPr>
      <w:bookmarkStart w:id="34" w:name="_Toc51514954"/>
      <w:r>
        <w:t>People’s Garden</w:t>
      </w:r>
      <w:bookmarkEnd w:id="34"/>
    </w:p>
    <w:p w14:paraId="1DD3A0C4" w14:textId="05D3E796" w:rsidR="00D44A0E" w:rsidRDefault="00D44A0E" w:rsidP="00D44A0E">
      <w:pPr>
        <w:spacing w:before="100" w:beforeAutospacing="1" w:after="240"/>
      </w:pPr>
      <w:r>
        <w:t>Despite the impacts of COVID-19, members of the Sault Ste. Marie Hub were able to grow in the People’s Garden again this year. It is a community garden on the campus of Algoma University.</w:t>
      </w:r>
    </w:p>
    <w:p w14:paraId="49009BC3" w14:textId="03DAE488" w:rsidR="003D0F21" w:rsidRPr="00F41DCF" w:rsidRDefault="00996252" w:rsidP="004F7A7A">
      <w:pPr>
        <w:pStyle w:val="Heading2"/>
        <w:rPr>
          <w:sz w:val="28"/>
          <w:szCs w:val="36"/>
        </w:rPr>
      </w:pPr>
      <w:bookmarkStart w:id="35" w:name="_Toc51514955"/>
      <w:r w:rsidRPr="00F41DCF">
        <w:rPr>
          <w:sz w:val="28"/>
          <w:szCs w:val="36"/>
        </w:rPr>
        <w:lastRenderedPageBreak/>
        <w:t>Duluth</w:t>
      </w:r>
      <w:bookmarkEnd w:id="35"/>
      <w:r w:rsidRPr="00F41DCF">
        <w:rPr>
          <w:sz w:val="28"/>
          <w:szCs w:val="36"/>
        </w:rPr>
        <w:t xml:space="preserve"> </w:t>
      </w:r>
    </w:p>
    <w:p w14:paraId="5F70E5DA" w14:textId="26E9E4E3" w:rsidR="004F7A7A" w:rsidRDefault="004F7A7A" w:rsidP="004F7A7A">
      <w:pPr>
        <w:rPr>
          <w:color w:val="222222"/>
        </w:rPr>
      </w:pPr>
      <w:r w:rsidRPr="004F7A7A">
        <w:rPr>
          <w:color w:val="000000" w:themeColor="text1"/>
        </w:rPr>
        <w:t xml:space="preserve">The Duluth hub </w:t>
      </w:r>
      <w:r>
        <w:t>had fourteen members representing</w:t>
      </w:r>
      <w:r w:rsidRPr="004F7A7A">
        <w:t xml:space="preserve"> </w:t>
      </w:r>
      <w:r w:rsidRPr="009505E9">
        <w:t>Lake Superior College</w:t>
      </w:r>
      <w:r>
        <w:t xml:space="preserve">, the </w:t>
      </w:r>
      <w:r w:rsidRPr="009505E9">
        <w:t>University of Minnesota Duluth</w:t>
      </w:r>
      <w:r>
        <w:t xml:space="preserve">, </w:t>
      </w:r>
      <w:r w:rsidRPr="009505E9">
        <w:rPr>
          <w:color w:val="222222"/>
        </w:rPr>
        <w:t>Zeitgeist Arts</w:t>
      </w:r>
      <w:r>
        <w:t xml:space="preserve">, the </w:t>
      </w:r>
      <w:r w:rsidRPr="009505E9">
        <w:rPr>
          <w:color w:val="222222"/>
        </w:rPr>
        <w:t>Lake Superior Sustainable Farming Association (LSSFA)</w:t>
      </w:r>
      <w:r>
        <w:t xml:space="preserve">, the </w:t>
      </w:r>
      <w:r w:rsidRPr="009505E9">
        <w:t>City of Duluth</w:t>
      </w:r>
      <w:r>
        <w:t xml:space="preserve">, the </w:t>
      </w:r>
      <w:r w:rsidRPr="009505E9">
        <w:t>American Indian Community Housing Organization (AICHO)</w:t>
      </w:r>
      <w:r>
        <w:t xml:space="preserve">, and the </w:t>
      </w:r>
      <w:r w:rsidRPr="009505E9">
        <w:t>Duluth Folk School</w:t>
      </w:r>
      <w:r>
        <w:t>.</w:t>
      </w:r>
      <w:r w:rsidRPr="009505E9">
        <w:t xml:space="preserve"> </w:t>
      </w:r>
    </w:p>
    <w:p w14:paraId="75FEA75D" w14:textId="45677EE4" w:rsidR="00FF618F" w:rsidRDefault="00FF618F" w:rsidP="004F7A7A">
      <w:pPr>
        <w:rPr>
          <w:color w:val="222222"/>
        </w:rPr>
      </w:pPr>
    </w:p>
    <w:p w14:paraId="316F905F" w14:textId="47764E7A" w:rsidR="004F7A7A" w:rsidRDefault="00FF618F" w:rsidP="004F7A7A">
      <w:r>
        <w:t>Hub members led and/or participated in the following activities:</w:t>
      </w:r>
      <w:r w:rsidRPr="00182D13">
        <w:t xml:space="preserve"> </w:t>
      </w:r>
    </w:p>
    <w:p w14:paraId="1AD4F0A1" w14:textId="7757D7CA" w:rsidR="003D0F21" w:rsidRPr="00A57B09" w:rsidRDefault="00996252" w:rsidP="004F7A7A">
      <w:pPr>
        <w:pStyle w:val="Heading3"/>
      </w:pPr>
      <w:bookmarkStart w:id="36" w:name="_Toc51514956"/>
      <w:r w:rsidRPr="00A57B09">
        <w:t>Blued Trees Symphony Project</w:t>
      </w:r>
      <w:bookmarkEnd w:id="36"/>
      <w:r w:rsidRPr="00A57B09">
        <w:t xml:space="preserve"> </w:t>
      </w:r>
    </w:p>
    <w:p w14:paraId="76201CD6" w14:textId="52C36988" w:rsidR="003D0F21" w:rsidRPr="00A57B09" w:rsidRDefault="004F7A7A" w:rsidP="004F7A7A">
      <w:r>
        <w:t xml:space="preserve">The </w:t>
      </w:r>
      <w:r w:rsidR="00996252" w:rsidRPr="00A57B09">
        <w:t>Blued Trees Symphony Project</w:t>
      </w:r>
      <w:r w:rsidR="00996252" w:rsidRPr="00A57B09">
        <w:rPr>
          <w:color w:val="201F1E"/>
        </w:rPr>
        <w:t xml:space="preserve"> is taking up the invitation of indigenous peoples from Honor the Earth to protect our water by bringing a Canadian inspired art copyright technique to work in our local watershed.  An interdisciplinary team of UMD researchers and students </w:t>
      </w:r>
      <w:r w:rsidR="00A732B6" w:rsidRPr="00A732B6">
        <w:t xml:space="preserve">created a GIS map of local watershed areas under potential impact from oil and gas pipeline expansion. Researchers created a partnership with the New York-based artist, Aviva </w:t>
      </w:r>
      <w:proofErr w:type="spellStart"/>
      <w:r w:rsidR="00A732B6" w:rsidRPr="00A732B6">
        <w:t>Rahmani</w:t>
      </w:r>
      <w:proofErr w:type="spellEnd"/>
      <w:r w:rsidR="00A732B6" w:rsidRPr="00A732B6">
        <w:t xml:space="preserve">, who owns the copyright on the Blued Trees Symphony.  Working with </w:t>
      </w:r>
      <w:proofErr w:type="spellStart"/>
      <w:r w:rsidR="00A732B6" w:rsidRPr="00A732B6">
        <w:t>Ms</w:t>
      </w:r>
      <w:proofErr w:type="spellEnd"/>
      <w:r w:rsidR="00A732B6" w:rsidRPr="00A732B6">
        <w:t xml:space="preserve"> </w:t>
      </w:r>
      <w:proofErr w:type="spellStart"/>
      <w:r w:rsidR="00A732B6" w:rsidRPr="00A732B6">
        <w:t>Rahmani</w:t>
      </w:r>
      <w:proofErr w:type="spellEnd"/>
      <w:r w:rsidR="00A732B6" w:rsidRPr="00A732B6">
        <w:t xml:space="preserve">, the group contacted and interviewed local Lake Superior watershed property owners and settled on a site for art-activity.  The painting process, planned for Earth Day, was unfortunately interrupted by COVID-19.  Researchers and community members will reengage the project in the Fall of 2020.   </w:t>
      </w:r>
    </w:p>
    <w:p w14:paraId="037F58A9" w14:textId="55F1C965" w:rsidR="003D0F21" w:rsidRDefault="003D0F21" w:rsidP="004F7A7A"/>
    <w:p w14:paraId="37C81CE1" w14:textId="3B709390" w:rsidR="004F7A7A" w:rsidRDefault="004F7A7A" w:rsidP="004F7A7A">
      <w:pPr>
        <w:pStyle w:val="Heading3"/>
      </w:pPr>
      <w:bookmarkStart w:id="37" w:name="_Toc51514957"/>
      <w:r>
        <w:t>The Lake Superior College Living Lab</w:t>
      </w:r>
      <w:bookmarkEnd w:id="37"/>
    </w:p>
    <w:p w14:paraId="02A924AE" w14:textId="590F47F5" w:rsidR="004F7A7A" w:rsidRPr="004F7A7A" w:rsidRDefault="00BA7120" w:rsidP="004F7A7A">
      <w:r>
        <w:rPr>
          <w:noProof/>
        </w:rPr>
        <w:drawing>
          <wp:anchor distT="0" distB="0" distL="114300" distR="114300" simplePos="0" relativeHeight="251681792" behindDoc="0" locked="0" layoutInCell="1" allowOverlap="1" wp14:anchorId="0D2754B3" wp14:editId="438237C1">
            <wp:simplePos x="0" y="0"/>
            <wp:positionH relativeFrom="column">
              <wp:posOffset>2470968</wp:posOffset>
            </wp:positionH>
            <wp:positionV relativeFrom="paragraph">
              <wp:posOffset>511785</wp:posOffset>
            </wp:positionV>
            <wp:extent cx="3340100" cy="17399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4">
                      <a:extLst>
                        <a:ext uri="{28A0092B-C50C-407E-A947-70E740481C1C}">
                          <a14:useLocalDpi xmlns:a14="http://schemas.microsoft.com/office/drawing/2010/main"/>
                        </a:ext>
                      </a:extLst>
                    </a:blip>
                    <a:stretch>
                      <a:fillRect/>
                    </a:stretch>
                  </pic:blipFill>
                  <pic:spPr>
                    <a:xfrm>
                      <a:off x="0" y="0"/>
                      <a:ext cx="3340100" cy="1739900"/>
                    </a:xfrm>
                    <a:prstGeom prst="rect">
                      <a:avLst/>
                    </a:prstGeom>
                  </pic:spPr>
                </pic:pic>
              </a:graphicData>
            </a:graphic>
            <wp14:sizeRelH relativeFrom="page">
              <wp14:pctWidth>0</wp14:pctWidth>
            </wp14:sizeRelH>
            <wp14:sizeRelV relativeFrom="page">
              <wp14:pctHeight>0</wp14:pctHeight>
            </wp14:sizeRelV>
          </wp:anchor>
        </w:drawing>
      </w:r>
      <w:r w:rsidR="004F7A7A">
        <w:t>The</w:t>
      </w:r>
      <w:r w:rsidR="004F7A7A" w:rsidRPr="004F7A7A">
        <w:t xml:space="preserve"> LSC Living Lab</w:t>
      </w:r>
      <w:r w:rsidR="004F7A7A">
        <w:t xml:space="preserve"> is</w:t>
      </w:r>
      <w:r w:rsidR="004F7A7A" w:rsidRPr="004F7A7A">
        <w:t xml:space="preserve"> the field site for the Eco-Entrepreneurship Program at Lake Superior College. The LSC Living Lab, launched in Spring, 2019, will be iteratively (re)built over the next years as projects and collaborators evolve while it serves as the experiential campus/community laboratory for the transformational work we are engaging. </w:t>
      </w:r>
      <w:r w:rsidR="004F7A7A">
        <w:t>It</w:t>
      </w:r>
      <w:r w:rsidR="004F7A7A" w:rsidRPr="004F7A7A">
        <w:t xml:space="preserve"> will also be adding renewable energy and value-added processing emphases and experiential learning sites shortly to our program. </w:t>
      </w:r>
    </w:p>
    <w:p w14:paraId="76E8275A" w14:textId="77777777" w:rsidR="004F7A7A" w:rsidRPr="004F7A7A" w:rsidRDefault="004F7A7A" w:rsidP="004F7A7A"/>
    <w:p w14:paraId="47790A7C" w14:textId="45EEDBE8" w:rsidR="003D0F21" w:rsidRPr="00A57B09" w:rsidRDefault="00996252" w:rsidP="004F7A7A">
      <w:pPr>
        <w:pStyle w:val="Heading3"/>
      </w:pPr>
      <w:bookmarkStart w:id="38" w:name="_Toc51514958"/>
      <w:r w:rsidRPr="00A57B09">
        <w:t>Solar Commons</w:t>
      </w:r>
      <w:bookmarkEnd w:id="38"/>
    </w:p>
    <w:p w14:paraId="09940EA4" w14:textId="04557960" w:rsidR="003D0F21" w:rsidRPr="00A57B09" w:rsidRDefault="00996252" w:rsidP="004F7A7A">
      <w:r w:rsidRPr="00A57B09">
        <w:t xml:space="preserve">The Solar Commons Project, now housed at the Minnesota Design Center on the University of Minnesota Twin Cities campus, is working with community partners in Virginia, MN to see if community trust-owned solar arrays can be managed as Solar Commons that generate a stable revenue stream to support job-training programs for low-income residents in Virginia's expanding project to </w:t>
      </w:r>
      <w:proofErr w:type="spellStart"/>
      <w:r w:rsidRPr="00A57B09">
        <w:t>relocalize</w:t>
      </w:r>
      <w:proofErr w:type="spellEnd"/>
      <w:r w:rsidRPr="00A57B09">
        <w:t xml:space="preserve"> food production.  Like many places, Virginia is experiencing the pandemic's disruption of its food chains; food banks suddenly need to serve many more residents.  The fragility of the food system serving the Northland is abruptly apparent.  </w:t>
      </w:r>
      <w:r w:rsidRPr="00A57B09">
        <w:lastRenderedPageBreak/>
        <w:t>Community members who have been building Virginia's food forest and community gardens are now looking into whether their parallel interests in transitioning to clean energy can become an economic development tool to grow Virginia's food hub. Solar Commons Project researchers assist</w:t>
      </w:r>
      <w:r w:rsidR="00A732B6">
        <w:t>ed</w:t>
      </w:r>
      <w:r w:rsidRPr="00A57B09">
        <w:t xml:space="preserve"> community partners in mapping rooftops</w:t>
      </w:r>
      <w:r w:rsidR="00A732B6">
        <w:t xml:space="preserve"> and ground sites</w:t>
      </w:r>
      <w:r w:rsidRPr="00A57B09">
        <w:t xml:space="preserve"> for solar capacity, calculating the revenue stream from electricity savings, and designing a trust agreement that would maximize the sun's commonwealth by funding strategic nodes in Virginia's expanding local food economy: repairing a shuttered main street restaurant to be a community kitchen; teaching community gardening, foraging, preserving; helping residents learn entrepreneurial skills to sell food to their neighbors on the Iron Range.   As a "living lab" project, the Virginia Solar Commons prototype would be studied to demonstrate the "commons" value of community trust solar ownership in the Lake Superior watershed: local, clean energy whose value was fully captured and locally circulated </w:t>
      </w:r>
      <w:r w:rsidR="00A732B6">
        <w:t xml:space="preserve">as common wealth </w:t>
      </w:r>
      <w:r w:rsidRPr="00A57B09">
        <w:t>to generate healthier, more equitable and sustainable regional food chains</w:t>
      </w:r>
      <w:r w:rsidRPr="00A732B6">
        <w:t xml:space="preserve">. </w:t>
      </w:r>
      <w:r w:rsidR="00A732B6" w:rsidRPr="00A732B6">
        <w:t xml:space="preserve">Memoranda of agreement have been signed with all local parties including the Solar Commons site host to create the trust agreement.  In fall of 2020, Minnesota Design Center researchers will begin fundraising efforts to build the proposed 500kW solar array and co-create the local governance platform.   </w:t>
      </w:r>
    </w:p>
    <w:p w14:paraId="3085C1DB" w14:textId="77777777" w:rsidR="00517AA5" w:rsidRDefault="00517AA5" w:rsidP="00517AA5"/>
    <w:p w14:paraId="5F6A81F3" w14:textId="382CE27C" w:rsidR="003D0F21" w:rsidRPr="00A57B09" w:rsidRDefault="00996252" w:rsidP="00FF618F">
      <w:r w:rsidRPr="00A57B09">
        <w:t xml:space="preserve">The Duluth Hub is also the site of a collaboration with the Solar Commons Project and the American Indian Community Housing Organization (AICHO) which has created a process to bring artists into the messaging for Solar Commons.  Kathryn </w:t>
      </w:r>
      <w:proofErr w:type="spellStart"/>
      <w:r w:rsidRPr="00A57B09">
        <w:t>Milun</w:t>
      </w:r>
      <w:proofErr w:type="spellEnd"/>
      <w:r w:rsidRPr="00A57B09">
        <w:t xml:space="preserve"> is working with AICHO to produce an Indigenous-perspective "translation" of the gathering rights of Solar Commoners and the reciprocity guidelines in Solar Commons trusts (which are designed to empower underserved communities through regenerative social-ecological systems).</w:t>
      </w:r>
    </w:p>
    <w:p w14:paraId="072AF514" w14:textId="77777777" w:rsidR="00A732B6" w:rsidRDefault="00A732B6" w:rsidP="00A732B6">
      <w:pPr>
        <w:rPr>
          <w:color w:val="FF0000"/>
        </w:rPr>
      </w:pPr>
      <w:bookmarkStart w:id="39" w:name="_Toc51514959"/>
    </w:p>
    <w:p w14:paraId="4CAFF243" w14:textId="1D4F52DF" w:rsidR="00A732B6" w:rsidRPr="00E33CF7" w:rsidRDefault="00A732B6" w:rsidP="00A732B6">
      <w:pPr>
        <w:pStyle w:val="Heading3"/>
      </w:pPr>
      <w:r w:rsidRPr="00E33CF7">
        <w:t>Duluth Power Dialog</w:t>
      </w:r>
    </w:p>
    <w:p w14:paraId="14EDC27E" w14:textId="77777777" w:rsidR="00A732B6" w:rsidRPr="00A732B6" w:rsidRDefault="00A732B6" w:rsidP="00A732B6">
      <w:r w:rsidRPr="00A732B6">
        <w:t xml:space="preserve">UMD students planned a community conversation event on local clean energy transition to be held at another LSLLN partner, Zeitgeist Community Theater.  UMD researchers raised funds so that students could host this public event and invite a speaker from impacted Canadian First Nations.  Panelists included representatives of Minnesota’s Citizen’s Utility Board and members of the Theater for Public Policy.  Sadly, the event was postponed because of the pandemic but rescheduled for Spring 2021.  </w:t>
      </w:r>
    </w:p>
    <w:p w14:paraId="1A62D98C" w14:textId="68A1DDA6" w:rsidR="00517AA5" w:rsidRPr="00FF618F" w:rsidRDefault="00A732B6" w:rsidP="00FF618F">
      <w:pPr>
        <w:pStyle w:val="Heading3"/>
      </w:pPr>
      <w:r>
        <w:t>S</w:t>
      </w:r>
      <w:r w:rsidR="00996252" w:rsidRPr="00A57B09">
        <w:t>uperior Cooks Website</w:t>
      </w:r>
      <w:bookmarkEnd w:id="39"/>
      <w:r w:rsidR="00996252" w:rsidRPr="00A57B09">
        <w:t xml:space="preserve"> </w:t>
      </w:r>
    </w:p>
    <w:p w14:paraId="192473F7" w14:textId="27AC10A2" w:rsidR="003D0F21" w:rsidRPr="000D204F" w:rsidRDefault="00996252" w:rsidP="00517AA5">
      <w:r w:rsidRPr="00A57B09">
        <w:rPr>
          <w:rFonts w:eastAsia="Calibri"/>
        </w:rPr>
        <w:t xml:space="preserve">Randy </w:t>
      </w:r>
      <w:r w:rsidRPr="000D204F">
        <w:rPr>
          <w:rFonts w:eastAsia="Calibri"/>
        </w:rPr>
        <w:t>Hanson and the Lake Superior Sustainable Farming Association have been working on creating a Superior Cooks website to connect growers and eaters about foods and cooking them within the Lake Superior watershed.</w:t>
      </w:r>
      <w:r w:rsidR="000D204F" w:rsidRPr="000D204F">
        <w:rPr>
          <w:rFonts w:eastAsia="Calibri"/>
        </w:rPr>
        <w:t xml:space="preserve"> The website can be located at </w:t>
      </w:r>
      <w:hyperlink r:id="rId45" w:tgtFrame="_blank" w:tooltip="Original URL: https://www.rootsandrecipes.org/. Click or tap if you trust this link." w:history="1">
        <w:r w:rsidR="000D204F" w:rsidRPr="000D204F">
          <w:rPr>
            <w:rStyle w:val="Hyperlink"/>
            <w:bdr w:val="none" w:sz="0" w:space="0" w:color="auto" w:frame="1"/>
          </w:rPr>
          <w:t>https://www.rootsandrecipes.org/</w:t>
        </w:r>
      </w:hyperlink>
    </w:p>
    <w:p w14:paraId="268199C8" w14:textId="77777777" w:rsidR="003D0F21" w:rsidRPr="00A57B09" w:rsidRDefault="003D0F21">
      <w:pPr>
        <w:rPr>
          <w:b/>
        </w:rPr>
      </w:pPr>
    </w:p>
    <w:p w14:paraId="54F55955" w14:textId="5373A761" w:rsidR="003D0F21" w:rsidRPr="00A57B09" w:rsidRDefault="00996252" w:rsidP="00517AA5">
      <w:pPr>
        <w:pStyle w:val="Heading1"/>
      </w:pPr>
      <w:bookmarkStart w:id="40" w:name="_Toc51514960"/>
      <w:r w:rsidRPr="00A57B09">
        <w:lastRenderedPageBreak/>
        <w:t>5. Budget</w:t>
      </w:r>
      <w:bookmarkEnd w:id="40"/>
    </w:p>
    <w:p w14:paraId="6370FD40" w14:textId="7903D8E6" w:rsidR="003D0F21" w:rsidRPr="00A57B09" w:rsidRDefault="00996252">
      <w:r w:rsidRPr="00A57B09">
        <w:t>The initial phase of the LSLLN is been funded by a grant from the Social Science and Humanities Research Council of Canada (2019–202</w:t>
      </w:r>
      <w:r w:rsidR="00517AA5">
        <w:t>2</w:t>
      </w:r>
      <w:r w:rsidRPr="00A57B09">
        <w:t xml:space="preserve">). </w:t>
      </w:r>
      <w:r w:rsidR="00517AA5">
        <w:t xml:space="preserve">The budget </w:t>
      </w:r>
      <w:r w:rsidR="00FF618F">
        <w:t>w</w:t>
      </w:r>
      <w:r w:rsidR="00517AA5">
        <w:t xml:space="preserve">as </w:t>
      </w:r>
      <w:r w:rsidR="00105B8A">
        <w:t xml:space="preserve">originally </w:t>
      </w:r>
      <w:r w:rsidR="000476BF">
        <w:t>conceived</w:t>
      </w:r>
      <w:r w:rsidR="00517AA5">
        <w:t xml:space="preserve"> as follows.</w:t>
      </w:r>
    </w:p>
    <w:p w14:paraId="00B06542" w14:textId="67F9E1A6" w:rsidR="003D0F21" w:rsidRDefault="003D0F21"/>
    <w:p w14:paraId="0F35E92C" w14:textId="6BD195C4" w:rsidR="00517AA5" w:rsidRPr="00517AA5" w:rsidRDefault="00517AA5" w:rsidP="00517AA5">
      <w:pPr>
        <w:rPr>
          <w:b/>
          <w:bCs/>
        </w:rPr>
      </w:pPr>
      <w:r w:rsidRPr="00C53D47">
        <w:rPr>
          <w:b/>
          <w:bCs/>
        </w:rPr>
        <w:t xml:space="preserve">Algoma University </w:t>
      </w:r>
    </w:p>
    <w:tbl>
      <w:tblPr>
        <w:tblStyle w:val="TableGrid"/>
        <w:tblW w:w="0" w:type="auto"/>
        <w:tblLook w:val="04A0" w:firstRow="1" w:lastRow="0" w:firstColumn="1" w:lastColumn="0" w:noHBand="0" w:noVBand="1"/>
      </w:tblPr>
      <w:tblGrid>
        <w:gridCol w:w="5524"/>
        <w:gridCol w:w="1275"/>
        <w:gridCol w:w="1276"/>
        <w:gridCol w:w="1275"/>
      </w:tblGrid>
      <w:tr w:rsidR="00517AA5" w14:paraId="45E5559C" w14:textId="77777777" w:rsidTr="005F0D78">
        <w:tc>
          <w:tcPr>
            <w:tcW w:w="5524" w:type="dxa"/>
          </w:tcPr>
          <w:p w14:paraId="223EE945" w14:textId="77777777" w:rsidR="00517AA5" w:rsidRPr="0060445D" w:rsidRDefault="00517AA5" w:rsidP="005F0D78">
            <w:pPr>
              <w:rPr>
                <w:b/>
                <w:bCs/>
              </w:rPr>
            </w:pPr>
            <w:r>
              <w:rPr>
                <w:b/>
                <w:bCs/>
              </w:rPr>
              <w:t>Budget Item</w:t>
            </w:r>
          </w:p>
        </w:tc>
        <w:tc>
          <w:tcPr>
            <w:tcW w:w="1275" w:type="dxa"/>
          </w:tcPr>
          <w:p w14:paraId="6287BCF4" w14:textId="77777777" w:rsidR="00517AA5" w:rsidRPr="0060445D" w:rsidRDefault="00517AA5" w:rsidP="005F0D78">
            <w:pPr>
              <w:rPr>
                <w:b/>
                <w:bCs/>
              </w:rPr>
            </w:pPr>
            <w:r w:rsidRPr="0060445D">
              <w:rPr>
                <w:b/>
                <w:bCs/>
              </w:rPr>
              <w:t>Year 1</w:t>
            </w:r>
          </w:p>
        </w:tc>
        <w:tc>
          <w:tcPr>
            <w:tcW w:w="1276" w:type="dxa"/>
          </w:tcPr>
          <w:p w14:paraId="0C68C206" w14:textId="77777777" w:rsidR="00517AA5" w:rsidRPr="0060445D" w:rsidRDefault="00517AA5" w:rsidP="005F0D78">
            <w:pPr>
              <w:rPr>
                <w:b/>
                <w:bCs/>
              </w:rPr>
            </w:pPr>
            <w:r w:rsidRPr="0060445D">
              <w:rPr>
                <w:b/>
                <w:bCs/>
              </w:rPr>
              <w:t>Year 2</w:t>
            </w:r>
          </w:p>
        </w:tc>
        <w:tc>
          <w:tcPr>
            <w:tcW w:w="1275" w:type="dxa"/>
          </w:tcPr>
          <w:p w14:paraId="29E80A71" w14:textId="77777777" w:rsidR="00517AA5" w:rsidRPr="0060445D" w:rsidRDefault="00517AA5" w:rsidP="005F0D78">
            <w:pPr>
              <w:rPr>
                <w:b/>
                <w:bCs/>
              </w:rPr>
            </w:pPr>
            <w:r w:rsidRPr="0060445D">
              <w:rPr>
                <w:b/>
                <w:bCs/>
              </w:rPr>
              <w:t xml:space="preserve">Year </w:t>
            </w:r>
            <w:r>
              <w:rPr>
                <w:b/>
                <w:bCs/>
              </w:rPr>
              <w:t>3</w:t>
            </w:r>
          </w:p>
        </w:tc>
      </w:tr>
      <w:tr w:rsidR="00517AA5" w14:paraId="46C520A7" w14:textId="77777777" w:rsidTr="005F0D78">
        <w:tc>
          <w:tcPr>
            <w:tcW w:w="5524" w:type="dxa"/>
          </w:tcPr>
          <w:p w14:paraId="0A12233B" w14:textId="77777777" w:rsidR="00517AA5" w:rsidRDefault="00517AA5" w:rsidP="005F0D78">
            <w:r>
              <w:t>Students (graduate and undergraduate)</w:t>
            </w:r>
          </w:p>
        </w:tc>
        <w:tc>
          <w:tcPr>
            <w:tcW w:w="1275" w:type="dxa"/>
          </w:tcPr>
          <w:p w14:paraId="74DE54F0" w14:textId="77777777" w:rsidR="00517AA5" w:rsidRDefault="00517AA5" w:rsidP="005F0D78">
            <w:r>
              <w:t>$5,000</w:t>
            </w:r>
          </w:p>
        </w:tc>
        <w:tc>
          <w:tcPr>
            <w:tcW w:w="1276" w:type="dxa"/>
          </w:tcPr>
          <w:p w14:paraId="106D7879" w14:textId="77777777" w:rsidR="00517AA5" w:rsidRDefault="00517AA5" w:rsidP="005F0D78">
            <w:r>
              <w:t>$5,000</w:t>
            </w:r>
          </w:p>
        </w:tc>
        <w:tc>
          <w:tcPr>
            <w:tcW w:w="1275" w:type="dxa"/>
          </w:tcPr>
          <w:p w14:paraId="52B3620B" w14:textId="77777777" w:rsidR="00517AA5" w:rsidRDefault="00517AA5" w:rsidP="005F0D78">
            <w:r>
              <w:t>$5000</w:t>
            </w:r>
          </w:p>
        </w:tc>
      </w:tr>
      <w:tr w:rsidR="00517AA5" w14:paraId="429BD09C" w14:textId="77777777" w:rsidTr="005F0D78">
        <w:tc>
          <w:tcPr>
            <w:tcW w:w="5524" w:type="dxa"/>
          </w:tcPr>
          <w:p w14:paraId="13828CA6" w14:textId="77777777" w:rsidR="00517AA5" w:rsidRDefault="00517AA5" w:rsidP="005F0D78">
            <w:r>
              <w:t>C</w:t>
            </w:r>
            <w:r w:rsidRPr="00150797">
              <w:t xml:space="preserve">ommunity </w:t>
            </w:r>
            <w:r>
              <w:t>P</w:t>
            </w:r>
            <w:r w:rsidRPr="00150797">
              <w:t>artners</w:t>
            </w:r>
            <w:r>
              <w:t xml:space="preserve"> (</w:t>
            </w:r>
            <w:r>
              <w:rPr>
                <w:color w:val="000000" w:themeColor="text1"/>
              </w:rPr>
              <w:t>s</w:t>
            </w:r>
            <w:r w:rsidRPr="001E0F0C">
              <w:rPr>
                <w:color w:val="000000" w:themeColor="text1"/>
              </w:rPr>
              <w:t>alary allowance</w:t>
            </w:r>
            <w:r>
              <w:rPr>
                <w:color w:val="000000" w:themeColor="text1"/>
              </w:rPr>
              <w:t>)</w:t>
            </w:r>
          </w:p>
        </w:tc>
        <w:tc>
          <w:tcPr>
            <w:tcW w:w="1275" w:type="dxa"/>
          </w:tcPr>
          <w:p w14:paraId="125A77F3" w14:textId="77777777" w:rsidR="00517AA5" w:rsidRDefault="00517AA5" w:rsidP="005F0D78">
            <w:r w:rsidRPr="007513A0">
              <w:t>$5000</w:t>
            </w:r>
          </w:p>
        </w:tc>
        <w:tc>
          <w:tcPr>
            <w:tcW w:w="1276" w:type="dxa"/>
          </w:tcPr>
          <w:p w14:paraId="33B86F3C" w14:textId="77777777" w:rsidR="00517AA5" w:rsidRDefault="00517AA5" w:rsidP="005F0D78">
            <w:r w:rsidRPr="007513A0">
              <w:t>$</w:t>
            </w:r>
            <w:r>
              <w:t>5</w:t>
            </w:r>
            <w:r w:rsidRPr="007513A0">
              <w:t>000</w:t>
            </w:r>
          </w:p>
        </w:tc>
        <w:tc>
          <w:tcPr>
            <w:tcW w:w="1275" w:type="dxa"/>
          </w:tcPr>
          <w:p w14:paraId="45900EFD" w14:textId="77777777" w:rsidR="00517AA5" w:rsidRDefault="00517AA5" w:rsidP="005F0D78">
            <w:r w:rsidRPr="007513A0">
              <w:t>$5000</w:t>
            </w:r>
          </w:p>
        </w:tc>
      </w:tr>
      <w:tr w:rsidR="00517AA5" w14:paraId="29981310" w14:textId="77777777" w:rsidTr="005F0D78">
        <w:tc>
          <w:tcPr>
            <w:tcW w:w="5524" w:type="dxa"/>
          </w:tcPr>
          <w:p w14:paraId="6E9EBC32" w14:textId="77777777" w:rsidR="00517AA5" w:rsidRDefault="00517AA5" w:rsidP="005F0D78">
            <w:r>
              <w:t>Research Related Travel</w:t>
            </w:r>
          </w:p>
        </w:tc>
        <w:tc>
          <w:tcPr>
            <w:tcW w:w="1275" w:type="dxa"/>
          </w:tcPr>
          <w:p w14:paraId="5AA6CDF6" w14:textId="77777777" w:rsidR="00517AA5" w:rsidRDefault="00517AA5" w:rsidP="005F0D78">
            <w:r>
              <w:t>$1500</w:t>
            </w:r>
          </w:p>
        </w:tc>
        <w:tc>
          <w:tcPr>
            <w:tcW w:w="1276" w:type="dxa"/>
          </w:tcPr>
          <w:p w14:paraId="4C3843B0" w14:textId="77777777" w:rsidR="00517AA5" w:rsidRDefault="00517AA5" w:rsidP="005F0D78">
            <w:r>
              <w:t>$1500</w:t>
            </w:r>
          </w:p>
        </w:tc>
        <w:tc>
          <w:tcPr>
            <w:tcW w:w="1275" w:type="dxa"/>
          </w:tcPr>
          <w:p w14:paraId="2589914E" w14:textId="77777777" w:rsidR="00517AA5" w:rsidRDefault="00517AA5" w:rsidP="005F0D78">
            <w:r>
              <w:t>$1500</w:t>
            </w:r>
          </w:p>
        </w:tc>
      </w:tr>
      <w:tr w:rsidR="00517AA5" w14:paraId="44D81CD6" w14:textId="77777777" w:rsidTr="005F0D78">
        <w:tc>
          <w:tcPr>
            <w:tcW w:w="5524" w:type="dxa"/>
          </w:tcPr>
          <w:p w14:paraId="4A20095B" w14:textId="77777777" w:rsidR="00517AA5" w:rsidRDefault="00517AA5" w:rsidP="005F0D78">
            <w:r>
              <w:t>Knowledge Mobilization Related Travel</w:t>
            </w:r>
          </w:p>
        </w:tc>
        <w:tc>
          <w:tcPr>
            <w:tcW w:w="1275" w:type="dxa"/>
          </w:tcPr>
          <w:p w14:paraId="4A13B8E8" w14:textId="77777777" w:rsidR="00517AA5" w:rsidRDefault="00517AA5" w:rsidP="005F0D78">
            <w:r>
              <w:t>$2200</w:t>
            </w:r>
          </w:p>
        </w:tc>
        <w:tc>
          <w:tcPr>
            <w:tcW w:w="1276" w:type="dxa"/>
          </w:tcPr>
          <w:p w14:paraId="71A975BE" w14:textId="77777777" w:rsidR="00517AA5" w:rsidRDefault="00517AA5" w:rsidP="005F0D78">
            <w:r>
              <w:t>$600</w:t>
            </w:r>
          </w:p>
        </w:tc>
        <w:tc>
          <w:tcPr>
            <w:tcW w:w="1275" w:type="dxa"/>
          </w:tcPr>
          <w:p w14:paraId="0D16F595" w14:textId="77777777" w:rsidR="00517AA5" w:rsidRDefault="00517AA5" w:rsidP="005F0D78">
            <w:r>
              <w:t>$2200</w:t>
            </w:r>
          </w:p>
        </w:tc>
      </w:tr>
      <w:tr w:rsidR="00517AA5" w14:paraId="4FE2513D" w14:textId="77777777" w:rsidTr="005F0D78">
        <w:tc>
          <w:tcPr>
            <w:tcW w:w="5524" w:type="dxa"/>
          </w:tcPr>
          <w:p w14:paraId="31D71110" w14:textId="77777777" w:rsidR="00517AA5" w:rsidRDefault="00517AA5" w:rsidP="005F0D78">
            <w:r>
              <w:t>Program Committee Meetings</w:t>
            </w:r>
          </w:p>
        </w:tc>
        <w:tc>
          <w:tcPr>
            <w:tcW w:w="1275" w:type="dxa"/>
          </w:tcPr>
          <w:p w14:paraId="22B66C0E" w14:textId="77777777" w:rsidR="00517AA5" w:rsidRDefault="00517AA5" w:rsidP="005F0D78">
            <w:r>
              <w:t>$1000</w:t>
            </w:r>
          </w:p>
        </w:tc>
        <w:tc>
          <w:tcPr>
            <w:tcW w:w="1276" w:type="dxa"/>
          </w:tcPr>
          <w:p w14:paraId="4B5C1560" w14:textId="77777777" w:rsidR="00517AA5" w:rsidRDefault="00517AA5" w:rsidP="005F0D78">
            <w:r>
              <w:t>$1000</w:t>
            </w:r>
          </w:p>
        </w:tc>
        <w:tc>
          <w:tcPr>
            <w:tcW w:w="1275" w:type="dxa"/>
          </w:tcPr>
          <w:p w14:paraId="26ACD7DF" w14:textId="77777777" w:rsidR="00517AA5" w:rsidRDefault="00517AA5" w:rsidP="005F0D78">
            <w:r>
              <w:t>$1000</w:t>
            </w:r>
          </w:p>
        </w:tc>
      </w:tr>
      <w:tr w:rsidR="00517AA5" w14:paraId="6A9CB303" w14:textId="77777777" w:rsidTr="005F0D78">
        <w:tc>
          <w:tcPr>
            <w:tcW w:w="5524" w:type="dxa"/>
          </w:tcPr>
          <w:p w14:paraId="38537916" w14:textId="77777777" w:rsidR="00517AA5" w:rsidRDefault="00517AA5" w:rsidP="005F0D78">
            <w:r>
              <w:t>Workshops</w:t>
            </w:r>
          </w:p>
        </w:tc>
        <w:tc>
          <w:tcPr>
            <w:tcW w:w="1275" w:type="dxa"/>
          </w:tcPr>
          <w:p w14:paraId="7559185B" w14:textId="77777777" w:rsidR="00517AA5" w:rsidRDefault="00517AA5" w:rsidP="005F0D78">
            <w:r>
              <w:t>$1500</w:t>
            </w:r>
          </w:p>
        </w:tc>
        <w:tc>
          <w:tcPr>
            <w:tcW w:w="1276" w:type="dxa"/>
          </w:tcPr>
          <w:p w14:paraId="76085351" w14:textId="77777777" w:rsidR="00517AA5" w:rsidRDefault="00517AA5" w:rsidP="005F0D78">
            <w:r>
              <w:t>$1500</w:t>
            </w:r>
          </w:p>
        </w:tc>
        <w:tc>
          <w:tcPr>
            <w:tcW w:w="1275" w:type="dxa"/>
          </w:tcPr>
          <w:p w14:paraId="387138CC" w14:textId="77777777" w:rsidR="00517AA5" w:rsidRDefault="00517AA5" w:rsidP="005F0D78">
            <w:r>
              <w:t>$1500</w:t>
            </w:r>
          </w:p>
        </w:tc>
      </w:tr>
      <w:tr w:rsidR="00517AA5" w14:paraId="2846C01E" w14:textId="77777777" w:rsidTr="005F0D78">
        <w:tc>
          <w:tcPr>
            <w:tcW w:w="5524" w:type="dxa"/>
          </w:tcPr>
          <w:p w14:paraId="188C702E" w14:textId="77777777" w:rsidR="00517AA5" w:rsidRDefault="00517AA5" w:rsidP="005F0D78">
            <w:r>
              <w:t>Sustainability Summit</w:t>
            </w:r>
          </w:p>
        </w:tc>
        <w:tc>
          <w:tcPr>
            <w:tcW w:w="1275" w:type="dxa"/>
          </w:tcPr>
          <w:p w14:paraId="5EB85260" w14:textId="77777777" w:rsidR="00517AA5" w:rsidRDefault="00517AA5" w:rsidP="005F0D78"/>
        </w:tc>
        <w:tc>
          <w:tcPr>
            <w:tcW w:w="1276" w:type="dxa"/>
          </w:tcPr>
          <w:p w14:paraId="603D1985" w14:textId="77777777" w:rsidR="00517AA5" w:rsidRDefault="00517AA5" w:rsidP="005F0D78">
            <w:r>
              <w:t>$2000</w:t>
            </w:r>
          </w:p>
        </w:tc>
        <w:tc>
          <w:tcPr>
            <w:tcW w:w="1275" w:type="dxa"/>
          </w:tcPr>
          <w:p w14:paraId="2308EBB2" w14:textId="77777777" w:rsidR="00517AA5" w:rsidRDefault="00517AA5" w:rsidP="005F0D78"/>
        </w:tc>
      </w:tr>
      <w:tr w:rsidR="00517AA5" w14:paraId="56E2BF1E" w14:textId="77777777" w:rsidTr="005F0D78">
        <w:tc>
          <w:tcPr>
            <w:tcW w:w="5524" w:type="dxa"/>
          </w:tcPr>
          <w:p w14:paraId="3D44F812" w14:textId="77777777" w:rsidR="00517AA5" w:rsidRDefault="00517AA5" w:rsidP="005F0D78">
            <w:r>
              <w:t xml:space="preserve">Computer Equipment </w:t>
            </w:r>
          </w:p>
        </w:tc>
        <w:tc>
          <w:tcPr>
            <w:tcW w:w="1275" w:type="dxa"/>
          </w:tcPr>
          <w:p w14:paraId="19ED94B9" w14:textId="77777777" w:rsidR="00517AA5" w:rsidRDefault="00517AA5" w:rsidP="005F0D78">
            <w:r>
              <w:t>$2702</w:t>
            </w:r>
          </w:p>
        </w:tc>
        <w:tc>
          <w:tcPr>
            <w:tcW w:w="1276" w:type="dxa"/>
          </w:tcPr>
          <w:p w14:paraId="4A6F29F0" w14:textId="77777777" w:rsidR="00517AA5" w:rsidRDefault="00517AA5" w:rsidP="005F0D78"/>
        </w:tc>
        <w:tc>
          <w:tcPr>
            <w:tcW w:w="1275" w:type="dxa"/>
          </w:tcPr>
          <w:p w14:paraId="25A8C6E3" w14:textId="77777777" w:rsidR="00517AA5" w:rsidRDefault="00517AA5" w:rsidP="005F0D78"/>
        </w:tc>
      </w:tr>
    </w:tbl>
    <w:p w14:paraId="53CAB4C5" w14:textId="77777777" w:rsidR="00517AA5" w:rsidRPr="00C53D47" w:rsidRDefault="00517AA5" w:rsidP="00517AA5"/>
    <w:p w14:paraId="401261AF" w14:textId="626B62A8" w:rsidR="00517AA5" w:rsidRDefault="00517AA5" w:rsidP="00517AA5">
      <w:pPr>
        <w:rPr>
          <w:b/>
          <w:bCs/>
        </w:rPr>
      </w:pPr>
      <w:r w:rsidRPr="00C53D47">
        <w:rPr>
          <w:b/>
          <w:bCs/>
        </w:rPr>
        <w:t>University of Minnesota Duluth</w:t>
      </w:r>
      <w:r>
        <w:rPr>
          <w:b/>
          <w:bCs/>
        </w:rPr>
        <w:t xml:space="preserve"> </w:t>
      </w:r>
    </w:p>
    <w:tbl>
      <w:tblPr>
        <w:tblStyle w:val="TableGrid"/>
        <w:tblW w:w="0" w:type="auto"/>
        <w:tblLook w:val="04A0" w:firstRow="1" w:lastRow="0" w:firstColumn="1" w:lastColumn="0" w:noHBand="0" w:noVBand="1"/>
      </w:tblPr>
      <w:tblGrid>
        <w:gridCol w:w="5524"/>
        <w:gridCol w:w="1275"/>
        <w:gridCol w:w="1276"/>
        <w:gridCol w:w="1275"/>
      </w:tblGrid>
      <w:tr w:rsidR="00517AA5" w14:paraId="1AF30CE8" w14:textId="77777777" w:rsidTr="005F0D78">
        <w:tc>
          <w:tcPr>
            <w:tcW w:w="5524" w:type="dxa"/>
          </w:tcPr>
          <w:p w14:paraId="1C3A4E51" w14:textId="77777777" w:rsidR="00517AA5" w:rsidRPr="0060445D" w:rsidRDefault="00517AA5" w:rsidP="005F0D78">
            <w:pPr>
              <w:rPr>
                <w:b/>
                <w:bCs/>
              </w:rPr>
            </w:pPr>
            <w:r>
              <w:rPr>
                <w:b/>
                <w:bCs/>
              </w:rPr>
              <w:t>Budget Item</w:t>
            </w:r>
          </w:p>
        </w:tc>
        <w:tc>
          <w:tcPr>
            <w:tcW w:w="1275" w:type="dxa"/>
          </w:tcPr>
          <w:p w14:paraId="03DB47CE" w14:textId="77777777" w:rsidR="00517AA5" w:rsidRPr="0060445D" w:rsidRDefault="00517AA5" w:rsidP="005F0D78">
            <w:pPr>
              <w:rPr>
                <w:b/>
                <w:bCs/>
              </w:rPr>
            </w:pPr>
            <w:r w:rsidRPr="0060445D">
              <w:rPr>
                <w:b/>
                <w:bCs/>
              </w:rPr>
              <w:t>Year 1</w:t>
            </w:r>
          </w:p>
        </w:tc>
        <w:tc>
          <w:tcPr>
            <w:tcW w:w="1276" w:type="dxa"/>
          </w:tcPr>
          <w:p w14:paraId="0E5E5D2A" w14:textId="77777777" w:rsidR="00517AA5" w:rsidRPr="0060445D" w:rsidRDefault="00517AA5" w:rsidP="005F0D78">
            <w:pPr>
              <w:rPr>
                <w:b/>
                <w:bCs/>
              </w:rPr>
            </w:pPr>
            <w:r w:rsidRPr="0060445D">
              <w:rPr>
                <w:b/>
                <w:bCs/>
              </w:rPr>
              <w:t>Year 2</w:t>
            </w:r>
          </w:p>
        </w:tc>
        <w:tc>
          <w:tcPr>
            <w:tcW w:w="1275" w:type="dxa"/>
          </w:tcPr>
          <w:p w14:paraId="5528D7FE" w14:textId="77777777" w:rsidR="00517AA5" w:rsidRPr="0060445D" w:rsidRDefault="00517AA5" w:rsidP="005F0D78">
            <w:pPr>
              <w:rPr>
                <w:b/>
                <w:bCs/>
              </w:rPr>
            </w:pPr>
            <w:r w:rsidRPr="0060445D">
              <w:rPr>
                <w:b/>
                <w:bCs/>
              </w:rPr>
              <w:t xml:space="preserve">Year </w:t>
            </w:r>
            <w:r>
              <w:rPr>
                <w:b/>
                <w:bCs/>
              </w:rPr>
              <w:t>3</w:t>
            </w:r>
          </w:p>
        </w:tc>
      </w:tr>
      <w:tr w:rsidR="00517AA5" w14:paraId="76A09503" w14:textId="77777777" w:rsidTr="005F0D78">
        <w:tc>
          <w:tcPr>
            <w:tcW w:w="5524" w:type="dxa"/>
          </w:tcPr>
          <w:p w14:paraId="7942EDC1" w14:textId="77777777" w:rsidR="00517AA5" w:rsidRDefault="00517AA5" w:rsidP="005F0D78">
            <w:r>
              <w:t>Students (graduate and undergraduate)</w:t>
            </w:r>
          </w:p>
        </w:tc>
        <w:tc>
          <w:tcPr>
            <w:tcW w:w="1275" w:type="dxa"/>
          </w:tcPr>
          <w:p w14:paraId="17A7FE46" w14:textId="77777777" w:rsidR="00517AA5" w:rsidRDefault="00517AA5" w:rsidP="005F0D78">
            <w:r>
              <w:t>$2,500</w:t>
            </w:r>
          </w:p>
        </w:tc>
        <w:tc>
          <w:tcPr>
            <w:tcW w:w="1276" w:type="dxa"/>
          </w:tcPr>
          <w:p w14:paraId="22D29255" w14:textId="77777777" w:rsidR="00517AA5" w:rsidRDefault="00517AA5" w:rsidP="005F0D78">
            <w:r>
              <w:t>$2,500</w:t>
            </w:r>
          </w:p>
        </w:tc>
        <w:tc>
          <w:tcPr>
            <w:tcW w:w="1275" w:type="dxa"/>
          </w:tcPr>
          <w:p w14:paraId="034484A0" w14:textId="77777777" w:rsidR="00517AA5" w:rsidRDefault="00517AA5" w:rsidP="005F0D78">
            <w:r>
              <w:t>$2,500</w:t>
            </w:r>
          </w:p>
        </w:tc>
      </w:tr>
      <w:tr w:rsidR="00517AA5" w14:paraId="0C1F3EC0" w14:textId="77777777" w:rsidTr="005F0D78">
        <w:tc>
          <w:tcPr>
            <w:tcW w:w="5524" w:type="dxa"/>
          </w:tcPr>
          <w:p w14:paraId="0981785A" w14:textId="1DD2B53A" w:rsidR="00517AA5" w:rsidRDefault="00517AA5" w:rsidP="005F0D78">
            <w:r>
              <w:t>C</w:t>
            </w:r>
            <w:r w:rsidRPr="00150797">
              <w:t xml:space="preserve">ommunity </w:t>
            </w:r>
            <w:r>
              <w:t>P</w:t>
            </w:r>
            <w:r w:rsidRPr="00150797">
              <w:t>artners</w:t>
            </w:r>
          </w:p>
        </w:tc>
        <w:tc>
          <w:tcPr>
            <w:tcW w:w="1275" w:type="dxa"/>
          </w:tcPr>
          <w:p w14:paraId="46F2BA3C" w14:textId="77777777" w:rsidR="00517AA5" w:rsidRDefault="00517AA5" w:rsidP="005F0D78">
            <w:r>
              <w:t>$2,500</w:t>
            </w:r>
          </w:p>
        </w:tc>
        <w:tc>
          <w:tcPr>
            <w:tcW w:w="1276" w:type="dxa"/>
          </w:tcPr>
          <w:p w14:paraId="68DF69B5" w14:textId="77777777" w:rsidR="00517AA5" w:rsidRDefault="00517AA5" w:rsidP="005F0D78">
            <w:r>
              <w:t>$2,500</w:t>
            </w:r>
          </w:p>
        </w:tc>
        <w:tc>
          <w:tcPr>
            <w:tcW w:w="1275" w:type="dxa"/>
          </w:tcPr>
          <w:p w14:paraId="5DE743C1" w14:textId="77777777" w:rsidR="00517AA5" w:rsidRDefault="00517AA5" w:rsidP="005F0D78">
            <w:r>
              <w:t>$2,500</w:t>
            </w:r>
          </w:p>
        </w:tc>
      </w:tr>
      <w:tr w:rsidR="00517AA5" w14:paraId="1D6FB1A6" w14:textId="77777777" w:rsidTr="005F0D78">
        <w:tc>
          <w:tcPr>
            <w:tcW w:w="5524" w:type="dxa"/>
          </w:tcPr>
          <w:p w14:paraId="25B6F3FD" w14:textId="77777777" w:rsidR="00517AA5" w:rsidRDefault="00517AA5" w:rsidP="005F0D78">
            <w:r>
              <w:t>Research Related Travel</w:t>
            </w:r>
          </w:p>
        </w:tc>
        <w:tc>
          <w:tcPr>
            <w:tcW w:w="1275" w:type="dxa"/>
          </w:tcPr>
          <w:p w14:paraId="76BAF923" w14:textId="77777777" w:rsidR="00517AA5" w:rsidRDefault="00517AA5" w:rsidP="005F0D78">
            <w:r>
              <w:t>$750</w:t>
            </w:r>
          </w:p>
        </w:tc>
        <w:tc>
          <w:tcPr>
            <w:tcW w:w="1276" w:type="dxa"/>
          </w:tcPr>
          <w:p w14:paraId="7DF4B7CF" w14:textId="77777777" w:rsidR="00517AA5" w:rsidRDefault="00517AA5" w:rsidP="005F0D78">
            <w:r>
              <w:t>$750</w:t>
            </w:r>
          </w:p>
        </w:tc>
        <w:tc>
          <w:tcPr>
            <w:tcW w:w="1275" w:type="dxa"/>
          </w:tcPr>
          <w:p w14:paraId="303C8965" w14:textId="77777777" w:rsidR="00517AA5" w:rsidRDefault="00517AA5" w:rsidP="005F0D78">
            <w:r>
              <w:t>$750</w:t>
            </w:r>
          </w:p>
        </w:tc>
      </w:tr>
      <w:tr w:rsidR="00517AA5" w14:paraId="4DB297BF" w14:textId="77777777" w:rsidTr="005F0D78">
        <w:tc>
          <w:tcPr>
            <w:tcW w:w="5524" w:type="dxa"/>
          </w:tcPr>
          <w:p w14:paraId="60FEEB7E" w14:textId="77777777" w:rsidR="00517AA5" w:rsidRDefault="00517AA5" w:rsidP="005F0D78">
            <w:r>
              <w:t>Knowledge Mobilization Related Travel</w:t>
            </w:r>
          </w:p>
        </w:tc>
        <w:tc>
          <w:tcPr>
            <w:tcW w:w="1275" w:type="dxa"/>
          </w:tcPr>
          <w:p w14:paraId="2E9D37D6" w14:textId="77777777" w:rsidR="00517AA5" w:rsidRDefault="00517AA5" w:rsidP="005F0D78">
            <w:r>
              <w:t>$300</w:t>
            </w:r>
          </w:p>
        </w:tc>
        <w:tc>
          <w:tcPr>
            <w:tcW w:w="1276" w:type="dxa"/>
          </w:tcPr>
          <w:p w14:paraId="6073D845" w14:textId="77777777" w:rsidR="00517AA5" w:rsidRDefault="00517AA5" w:rsidP="005F0D78">
            <w:r>
              <w:t>$1100</w:t>
            </w:r>
          </w:p>
        </w:tc>
        <w:tc>
          <w:tcPr>
            <w:tcW w:w="1275" w:type="dxa"/>
          </w:tcPr>
          <w:p w14:paraId="573CAC80" w14:textId="77777777" w:rsidR="00517AA5" w:rsidRDefault="00517AA5" w:rsidP="005F0D78">
            <w:r>
              <w:t>$1100</w:t>
            </w:r>
          </w:p>
        </w:tc>
      </w:tr>
      <w:tr w:rsidR="00517AA5" w14:paraId="2E680E51" w14:textId="77777777" w:rsidTr="005F0D78">
        <w:tc>
          <w:tcPr>
            <w:tcW w:w="5524" w:type="dxa"/>
          </w:tcPr>
          <w:p w14:paraId="57744DC8" w14:textId="77777777" w:rsidR="00517AA5" w:rsidRDefault="00517AA5" w:rsidP="005F0D78">
            <w:r>
              <w:t>Program Committee Meetings</w:t>
            </w:r>
          </w:p>
        </w:tc>
        <w:tc>
          <w:tcPr>
            <w:tcW w:w="1275" w:type="dxa"/>
          </w:tcPr>
          <w:p w14:paraId="23D8D1DE" w14:textId="77777777" w:rsidR="00517AA5" w:rsidRDefault="00517AA5" w:rsidP="005F0D78">
            <w:r>
              <w:t>$500</w:t>
            </w:r>
          </w:p>
        </w:tc>
        <w:tc>
          <w:tcPr>
            <w:tcW w:w="1276" w:type="dxa"/>
          </w:tcPr>
          <w:p w14:paraId="4FF7EDD1" w14:textId="77777777" w:rsidR="00517AA5" w:rsidRDefault="00517AA5" w:rsidP="005F0D78">
            <w:r>
              <w:t>$500</w:t>
            </w:r>
          </w:p>
        </w:tc>
        <w:tc>
          <w:tcPr>
            <w:tcW w:w="1275" w:type="dxa"/>
          </w:tcPr>
          <w:p w14:paraId="756B3F4B" w14:textId="77777777" w:rsidR="00517AA5" w:rsidRDefault="00517AA5" w:rsidP="005F0D78">
            <w:r>
              <w:t>$500</w:t>
            </w:r>
          </w:p>
        </w:tc>
      </w:tr>
      <w:tr w:rsidR="00517AA5" w14:paraId="22B60B7B" w14:textId="77777777" w:rsidTr="005F0D78">
        <w:tc>
          <w:tcPr>
            <w:tcW w:w="5524" w:type="dxa"/>
          </w:tcPr>
          <w:p w14:paraId="68FA0CD2" w14:textId="77777777" w:rsidR="00517AA5" w:rsidRDefault="00517AA5" w:rsidP="005F0D78">
            <w:r>
              <w:t>Workshops</w:t>
            </w:r>
          </w:p>
        </w:tc>
        <w:tc>
          <w:tcPr>
            <w:tcW w:w="1275" w:type="dxa"/>
          </w:tcPr>
          <w:p w14:paraId="5BCAB47F" w14:textId="77777777" w:rsidR="00517AA5" w:rsidRDefault="00517AA5" w:rsidP="005F0D78">
            <w:r>
              <w:t>$750</w:t>
            </w:r>
          </w:p>
        </w:tc>
        <w:tc>
          <w:tcPr>
            <w:tcW w:w="1276" w:type="dxa"/>
          </w:tcPr>
          <w:p w14:paraId="0A7B4EAC" w14:textId="77777777" w:rsidR="00517AA5" w:rsidRDefault="00517AA5" w:rsidP="005F0D78">
            <w:r>
              <w:t>$750</w:t>
            </w:r>
          </w:p>
        </w:tc>
        <w:tc>
          <w:tcPr>
            <w:tcW w:w="1275" w:type="dxa"/>
          </w:tcPr>
          <w:p w14:paraId="3785CA7E" w14:textId="77777777" w:rsidR="00517AA5" w:rsidRDefault="00517AA5" w:rsidP="005F0D78">
            <w:r>
              <w:t>$750</w:t>
            </w:r>
          </w:p>
        </w:tc>
      </w:tr>
      <w:tr w:rsidR="00517AA5" w14:paraId="4AC52BCF" w14:textId="77777777" w:rsidTr="005F0D78">
        <w:tc>
          <w:tcPr>
            <w:tcW w:w="5524" w:type="dxa"/>
          </w:tcPr>
          <w:p w14:paraId="3CE34101" w14:textId="77777777" w:rsidR="00517AA5" w:rsidRDefault="00517AA5" w:rsidP="005F0D78">
            <w:r>
              <w:t>Sustainability Summit</w:t>
            </w:r>
          </w:p>
        </w:tc>
        <w:tc>
          <w:tcPr>
            <w:tcW w:w="1275" w:type="dxa"/>
          </w:tcPr>
          <w:p w14:paraId="75419C9A" w14:textId="77777777" w:rsidR="00517AA5" w:rsidRDefault="00517AA5" w:rsidP="005F0D78">
            <w:r>
              <w:t>$1000</w:t>
            </w:r>
          </w:p>
        </w:tc>
        <w:tc>
          <w:tcPr>
            <w:tcW w:w="1276" w:type="dxa"/>
          </w:tcPr>
          <w:p w14:paraId="7121A698" w14:textId="77777777" w:rsidR="00517AA5" w:rsidRDefault="00517AA5" w:rsidP="005F0D78"/>
        </w:tc>
        <w:tc>
          <w:tcPr>
            <w:tcW w:w="1275" w:type="dxa"/>
          </w:tcPr>
          <w:p w14:paraId="33010FBA" w14:textId="77777777" w:rsidR="00517AA5" w:rsidRDefault="00517AA5" w:rsidP="005F0D78"/>
        </w:tc>
      </w:tr>
      <w:tr w:rsidR="00517AA5" w14:paraId="77AF16F5" w14:textId="77777777" w:rsidTr="005F0D78">
        <w:tc>
          <w:tcPr>
            <w:tcW w:w="5524" w:type="dxa"/>
          </w:tcPr>
          <w:p w14:paraId="092E8ADB" w14:textId="77777777" w:rsidR="00517AA5" w:rsidRDefault="00517AA5" w:rsidP="005F0D78">
            <w:r>
              <w:t xml:space="preserve">Computer Equipment </w:t>
            </w:r>
          </w:p>
        </w:tc>
        <w:tc>
          <w:tcPr>
            <w:tcW w:w="1275" w:type="dxa"/>
          </w:tcPr>
          <w:p w14:paraId="5991A130" w14:textId="77777777" w:rsidR="00517AA5" w:rsidRDefault="00517AA5" w:rsidP="005F0D78">
            <w:r>
              <w:t>$1351</w:t>
            </w:r>
          </w:p>
        </w:tc>
        <w:tc>
          <w:tcPr>
            <w:tcW w:w="1276" w:type="dxa"/>
          </w:tcPr>
          <w:p w14:paraId="42E1A007" w14:textId="77777777" w:rsidR="00517AA5" w:rsidRDefault="00517AA5" w:rsidP="005F0D78"/>
        </w:tc>
        <w:tc>
          <w:tcPr>
            <w:tcW w:w="1275" w:type="dxa"/>
          </w:tcPr>
          <w:p w14:paraId="64C51477" w14:textId="77777777" w:rsidR="00517AA5" w:rsidRDefault="00517AA5" w:rsidP="005F0D78"/>
        </w:tc>
      </w:tr>
    </w:tbl>
    <w:p w14:paraId="1310AD44" w14:textId="77777777" w:rsidR="00517AA5" w:rsidRDefault="00517AA5" w:rsidP="00517AA5">
      <w:pPr>
        <w:rPr>
          <w:b/>
          <w:bCs/>
        </w:rPr>
      </w:pPr>
    </w:p>
    <w:p w14:paraId="67B3CC0F" w14:textId="4CB4BAF2" w:rsidR="00517AA5" w:rsidRPr="00517AA5" w:rsidRDefault="00517AA5" w:rsidP="00517AA5">
      <w:pPr>
        <w:rPr>
          <w:b/>
          <w:bCs/>
        </w:rPr>
      </w:pPr>
      <w:r>
        <w:rPr>
          <w:b/>
          <w:bCs/>
        </w:rPr>
        <w:t>Lake Superior College</w:t>
      </w:r>
    </w:p>
    <w:tbl>
      <w:tblPr>
        <w:tblStyle w:val="TableGrid"/>
        <w:tblW w:w="0" w:type="auto"/>
        <w:tblLook w:val="04A0" w:firstRow="1" w:lastRow="0" w:firstColumn="1" w:lastColumn="0" w:noHBand="0" w:noVBand="1"/>
      </w:tblPr>
      <w:tblGrid>
        <w:gridCol w:w="5524"/>
        <w:gridCol w:w="1275"/>
        <w:gridCol w:w="1276"/>
        <w:gridCol w:w="1275"/>
      </w:tblGrid>
      <w:tr w:rsidR="00517AA5" w14:paraId="67282920" w14:textId="77777777" w:rsidTr="005F0D78">
        <w:tc>
          <w:tcPr>
            <w:tcW w:w="5524" w:type="dxa"/>
          </w:tcPr>
          <w:p w14:paraId="77A83EA7" w14:textId="77777777" w:rsidR="00517AA5" w:rsidRPr="0060445D" w:rsidRDefault="00517AA5" w:rsidP="005F0D78">
            <w:pPr>
              <w:rPr>
                <w:b/>
                <w:bCs/>
              </w:rPr>
            </w:pPr>
            <w:r>
              <w:rPr>
                <w:b/>
                <w:bCs/>
              </w:rPr>
              <w:t>Budget Item</w:t>
            </w:r>
          </w:p>
        </w:tc>
        <w:tc>
          <w:tcPr>
            <w:tcW w:w="1275" w:type="dxa"/>
          </w:tcPr>
          <w:p w14:paraId="0C787964" w14:textId="77777777" w:rsidR="00517AA5" w:rsidRPr="0060445D" w:rsidRDefault="00517AA5" w:rsidP="005F0D78">
            <w:pPr>
              <w:rPr>
                <w:b/>
                <w:bCs/>
              </w:rPr>
            </w:pPr>
            <w:r w:rsidRPr="0060445D">
              <w:rPr>
                <w:b/>
                <w:bCs/>
              </w:rPr>
              <w:t>Year 1</w:t>
            </w:r>
          </w:p>
        </w:tc>
        <w:tc>
          <w:tcPr>
            <w:tcW w:w="1276" w:type="dxa"/>
          </w:tcPr>
          <w:p w14:paraId="04D5BA63" w14:textId="77777777" w:rsidR="00517AA5" w:rsidRPr="0060445D" w:rsidRDefault="00517AA5" w:rsidP="005F0D78">
            <w:pPr>
              <w:rPr>
                <w:b/>
                <w:bCs/>
              </w:rPr>
            </w:pPr>
            <w:r w:rsidRPr="0060445D">
              <w:rPr>
                <w:b/>
                <w:bCs/>
              </w:rPr>
              <w:t>Year 2</w:t>
            </w:r>
          </w:p>
        </w:tc>
        <w:tc>
          <w:tcPr>
            <w:tcW w:w="1275" w:type="dxa"/>
          </w:tcPr>
          <w:p w14:paraId="165C1F44" w14:textId="77777777" w:rsidR="00517AA5" w:rsidRPr="0060445D" w:rsidRDefault="00517AA5" w:rsidP="005F0D78">
            <w:pPr>
              <w:rPr>
                <w:b/>
                <w:bCs/>
              </w:rPr>
            </w:pPr>
            <w:r w:rsidRPr="0060445D">
              <w:rPr>
                <w:b/>
                <w:bCs/>
              </w:rPr>
              <w:t xml:space="preserve">Year </w:t>
            </w:r>
            <w:r>
              <w:rPr>
                <w:b/>
                <w:bCs/>
              </w:rPr>
              <w:t>3</w:t>
            </w:r>
          </w:p>
        </w:tc>
      </w:tr>
      <w:tr w:rsidR="00517AA5" w14:paraId="03F4CE2A" w14:textId="77777777" w:rsidTr="005F0D78">
        <w:tc>
          <w:tcPr>
            <w:tcW w:w="5524" w:type="dxa"/>
          </w:tcPr>
          <w:p w14:paraId="0ABE9E06" w14:textId="77777777" w:rsidR="00517AA5" w:rsidRDefault="00517AA5" w:rsidP="005F0D78">
            <w:r>
              <w:t>Students (graduate and undergraduate)</w:t>
            </w:r>
          </w:p>
        </w:tc>
        <w:tc>
          <w:tcPr>
            <w:tcW w:w="1275" w:type="dxa"/>
          </w:tcPr>
          <w:p w14:paraId="4DC10726" w14:textId="77777777" w:rsidR="00517AA5" w:rsidRDefault="00517AA5" w:rsidP="005F0D78">
            <w:r>
              <w:t>$2,500</w:t>
            </w:r>
          </w:p>
        </w:tc>
        <w:tc>
          <w:tcPr>
            <w:tcW w:w="1276" w:type="dxa"/>
          </w:tcPr>
          <w:p w14:paraId="013C14C6" w14:textId="77777777" w:rsidR="00517AA5" w:rsidRDefault="00517AA5" w:rsidP="005F0D78">
            <w:r>
              <w:t>$2,500</w:t>
            </w:r>
          </w:p>
        </w:tc>
        <w:tc>
          <w:tcPr>
            <w:tcW w:w="1275" w:type="dxa"/>
          </w:tcPr>
          <w:p w14:paraId="78F5ACD8" w14:textId="77777777" w:rsidR="00517AA5" w:rsidRDefault="00517AA5" w:rsidP="005F0D78">
            <w:r>
              <w:t>$2,500</w:t>
            </w:r>
          </w:p>
        </w:tc>
      </w:tr>
      <w:tr w:rsidR="00517AA5" w14:paraId="66949FB0" w14:textId="77777777" w:rsidTr="005F0D78">
        <w:tc>
          <w:tcPr>
            <w:tcW w:w="5524" w:type="dxa"/>
          </w:tcPr>
          <w:p w14:paraId="6195CB4A" w14:textId="7131018B" w:rsidR="00517AA5" w:rsidRDefault="00517AA5" w:rsidP="005F0D78">
            <w:r>
              <w:t>C</w:t>
            </w:r>
            <w:r w:rsidRPr="00150797">
              <w:t xml:space="preserve">ommunity </w:t>
            </w:r>
            <w:r>
              <w:t>P</w:t>
            </w:r>
            <w:r w:rsidRPr="00150797">
              <w:t>artners</w:t>
            </w:r>
          </w:p>
        </w:tc>
        <w:tc>
          <w:tcPr>
            <w:tcW w:w="1275" w:type="dxa"/>
          </w:tcPr>
          <w:p w14:paraId="4AA4D243" w14:textId="77777777" w:rsidR="00517AA5" w:rsidRDefault="00517AA5" w:rsidP="005F0D78">
            <w:r>
              <w:t>$2,500</w:t>
            </w:r>
          </w:p>
        </w:tc>
        <w:tc>
          <w:tcPr>
            <w:tcW w:w="1276" w:type="dxa"/>
          </w:tcPr>
          <w:p w14:paraId="30234243" w14:textId="77777777" w:rsidR="00517AA5" w:rsidRDefault="00517AA5" w:rsidP="005F0D78">
            <w:r>
              <w:t>$2,500</w:t>
            </w:r>
          </w:p>
        </w:tc>
        <w:tc>
          <w:tcPr>
            <w:tcW w:w="1275" w:type="dxa"/>
          </w:tcPr>
          <w:p w14:paraId="53B1C9B9" w14:textId="77777777" w:rsidR="00517AA5" w:rsidRDefault="00517AA5" w:rsidP="005F0D78">
            <w:r>
              <w:t>$2,500</w:t>
            </w:r>
          </w:p>
        </w:tc>
      </w:tr>
      <w:tr w:rsidR="00517AA5" w14:paraId="1FC29A77" w14:textId="77777777" w:rsidTr="005F0D78">
        <w:tc>
          <w:tcPr>
            <w:tcW w:w="5524" w:type="dxa"/>
          </w:tcPr>
          <w:p w14:paraId="6EBF08D6" w14:textId="77777777" w:rsidR="00517AA5" w:rsidRDefault="00517AA5" w:rsidP="005F0D78">
            <w:r>
              <w:t>Research Related Travel</w:t>
            </w:r>
          </w:p>
        </w:tc>
        <w:tc>
          <w:tcPr>
            <w:tcW w:w="1275" w:type="dxa"/>
          </w:tcPr>
          <w:p w14:paraId="31C2FB25" w14:textId="77777777" w:rsidR="00517AA5" w:rsidRDefault="00517AA5" w:rsidP="005F0D78">
            <w:r>
              <w:t>$750</w:t>
            </w:r>
          </w:p>
        </w:tc>
        <w:tc>
          <w:tcPr>
            <w:tcW w:w="1276" w:type="dxa"/>
          </w:tcPr>
          <w:p w14:paraId="20298898" w14:textId="77777777" w:rsidR="00517AA5" w:rsidRDefault="00517AA5" w:rsidP="005F0D78">
            <w:r>
              <w:t>$750</w:t>
            </w:r>
          </w:p>
        </w:tc>
        <w:tc>
          <w:tcPr>
            <w:tcW w:w="1275" w:type="dxa"/>
          </w:tcPr>
          <w:p w14:paraId="7469F400" w14:textId="77777777" w:rsidR="00517AA5" w:rsidRDefault="00517AA5" w:rsidP="005F0D78">
            <w:r>
              <w:t>$750</w:t>
            </w:r>
          </w:p>
        </w:tc>
      </w:tr>
      <w:tr w:rsidR="00517AA5" w14:paraId="4731E68C" w14:textId="77777777" w:rsidTr="005F0D78">
        <w:tc>
          <w:tcPr>
            <w:tcW w:w="5524" w:type="dxa"/>
          </w:tcPr>
          <w:p w14:paraId="07AC8174" w14:textId="77777777" w:rsidR="00517AA5" w:rsidRDefault="00517AA5" w:rsidP="005F0D78">
            <w:r>
              <w:t>Knowledge Mobilization Related Travel</w:t>
            </w:r>
          </w:p>
        </w:tc>
        <w:tc>
          <w:tcPr>
            <w:tcW w:w="1275" w:type="dxa"/>
          </w:tcPr>
          <w:p w14:paraId="7FEEF7C8" w14:textId="77777777" w:rsidR="00517AA5" w:rsidRDefault="00517AA5" w:rsidP="005F0D78">
            <w:r>
              <w:t>$300</w:t>
            </w:r>
          </w:p>
        </w:tc>
        <w:tc>
          <w:tcPr>
            <w:tcW w:w="1276" w:type="dxa"/>
          </w:tcPr>
          <w:p w14:paraId="0DA4C026" w14:textId="77777777" w:rsidR="00517AA5" w:rsidRDefault="00517AA5" w:rsidP="005F0D78">
            <w:r>
              <w:t>$1100</w:t>
            </w:r>
          </w:p>
        </w:tc>
        <w:tc>
          <w:tcPr>
            <w:tcW w:w="1275" w:type="dxa"/>
          </w:tcPr>
          <w:p w14:paraId="046C3B77" w14:textId="77777777" w:rsidR="00517AA5" w:rsidRDefault="00517AA5" w:rsidP="005F0D78">
            <w:r>
              <w:t>$1100</w:t>
            </w:r>
          </w:p>
        </w:tc>
      </w:tr>
      <w:tr w:rsidR="00517AA5" w14:paraId="07135A26" w14:textId="77777777" w:rsidTr="005F0D78">
        <w:tc>
          <w:tcPr>
            <w:tcW w:w="5524" w:type="dxa"/>
          </w:tcPr>
          <w:p w14:paraId="60666A0A" w14:textId="77777777" w:rsidR="00517AA5" w:rsidRDefault="00517AA5" w:rsidP="005F0D78">
            <w:r>
              <w:t>Program Committee Meetings</w:t>
            </w:r>
          </w:p>
        </w:tc>
        <w:tc>
          <w:tcPr>
            <w:tcW w:w="1275" w:type="dxa"/>
          </w:tcPr>
          <w:p w14:paraId="53FEF206" w14:textId="77777777" w:rsidR="00517AA5" w:rsidRDefault="00517AA5" w:rsidP="005F0D78">
            <w:r>
              <w:t>$500</w:t>
            </w:r>
          </w:p>
        </w:tc>
        <w:tc>
          <w:tcPr>
            <w:tcW w:w="1276" w:type="dxa"/>
          </w:tcPr>
          <w:p w14:paraId="7697BBB3" w14:textId="77777777" w:rsidR="00517AA5" w:rsidRDefault="00517AA5" w:rsidP="005F0D78">
            <w:r>
              <w:t>$500</w:t>
            </w:r>
          </w:p>
        </w:tc>
        <w:tc>
          <w:tcPr>
            <w:tcW w:w="1275" w:type="dxa"/>
          </w:tcPr>
          <w:p w14:paraId="3608B4F8" w14:textId="77777777" w:rsidR="00517AA5" w:rsidRDefault="00517AA5" w:rsidP="005F0D78">
            <w:r>
              <w:t>$500</w:t>
            </w:r>
          </w:p>
        </w:tc>
      </w:tr>
      <w:tr w:rsidR="00517AA5" w14:paraId="74989A7A" w14:textId="77777777" w:rsidTr="005F0D78">
        <w:tc>
          <w:tcPr>
            <w:tcW w:w="5524" w:type="dxa"/>
          </w:tcPr>
          <w:p w14:paraId="0C76254C" w14:textId="77777777" w:rsidR="00517AA5" w:rsidRDefault="00517AA5" w:rsidP="005F0D78">
            <w:r>
              <w:t>Workshops</w:t>
            </w:r>
          </w:p>
        </w:tc>
        <w:tc>
          <w:tcPr>
            <w:tcW w:w="1275" w:type="dxa"/>
          </w:tcPr>
          <w:p w14:paraId="2B817EA5" w14:textId="77777777" w:rsidR="00517AA5" w:rsidRDefault="00517AA5" w:rsidP="005F0D78">
            <w:r>
              <w:t>$750</w:t>
            </w:r>
          </w:p>
        </w:tc>
        <w:tc>
          <w:tcPr>
            <w:tcW w:w="1276" w:type="dxa"/>
          </w:tcPr>
          <w:p w14:paraId="21E455F6" w14:textId="77777777" w:rsidR="00517AA5" w:rsidRDefault="00517AA5" w:rsidP="005F0D78">
            <w:r>
              <w:t>$750</w:t>
            </w:r>
          </w:p>
        </w:tc>
        <w:tc>
          <w:tcPr>
            <w:tcW w:w="1275" w:type="dxa"/>
          </w:tcPr>
          <w:p w14:paraId="4FC285EC" w14:textId="77777777" w:rsidR="00517AA5" w:rsidRDefault="00517AA5" w:rsidP="005F0D78">
            <w:r>
              <w:t>$750</w:t>
            </w:r>
          </w:p>
        </w:tc>
      </w:tr>
      <w:tr w:rsidR="00517AA5" w14:paraId="148D1FF1" w14:textId="77777777" w:rsidTr="005F0D78">
        <w:tc>
          <w:tcPr>
            <w:tcW w:w="5524" w:type="dxa"/>
          </w:tcPr>
          <w:p w14:paraId="1D6B422B" w14:textId="77777777" w:rsidR="00517AA5" w:rsidRDefault="00517AA5" w:rsidP="005F0D78">
            <w:r>
              <w:t>Sustainability Summit</w:t>
            </w:r>
          </w:p>
        </w:tc>
        <w:tc>
          <w:tcPr>
            <w:tcW w:w="1275" w:type="dxa"/>
          </w:tcPr>
          <w:p w14:paraId="36D62B3C" w14:textId="77777777" w:rsidR="00517AA5" w:rsidRDefault="00517AA5" w:rsidP="005F0D78">
            <w:r>
              <w:t>$1000</w:t>
            </w:r>
          </w:p>
        </w:tc>
        <w:tc>
          <w:tcPr>
            <w:tcW w:w="1276" w:type="dxa"/>
          </w:tcPr>
          <w:p w14:paraId="51457ECD" w14:textId="77777777" w:rsidR="00517AA5" w:rsidRDefault="00517AA5" w:rsidP="005F0D78"/>
        </w:tc>
        <w:tc>
          <w:tcPr>
            <w:tcW w:w="1275" w:type="dxa"/>
          </w:tcPr>
          <w:p w14:paraId="721E6ECA" w14:textId="77777777" w:rsidR="00517AA5" w:rsidRDefault="00517AA5" w:rsidP="005F0D78"/>
        </w:tc>
      </w:tr>
      <w:tr w:rsidR="00517AA5" w14:paraId="63AD8522" w14:textId="77777777" w:rsidTr="005F0D78">
        <w:tc>
          <w:tcPr>
            <w:tcW w:w="5524" w:type="dxa"/>
          </w:tcPr>
          <w:p w14:paraId="050F0B0A" w14:textId="77777777" w:rsidR="00517AA5" w:rsidRDefault="00517AA5" w:rsidP="005F0D78">
            <w:r>
              <w:t xml:space="preserve">Computer Equipment </w:t>
            </w:r>
          </w:p>
        </w:tc>
        <w:tc>
          <w:tcPr>
            <w:tcW w:w="1275" w:type="dxa"/>
          </w:tcPr>
          <w:p w14:paraId="2D2731BC" w14:textId="77777777" w:rsidR="00517AA5" w:rsidRDefault="00517AA5" w:rsidP="005F0D78">
            <w:r>
              <w:t>$1351</w:t>
            </w:r>
          </w:p>
        </w:tc>
        <w:tc>
          <w:tcPr>
            <w:tcW w:w="1276" w:type="dxa"/>
          </w:tcPr>
          <w:p w14:paraId="53ABCE7D" w14:textId="77777777" w:rsidR="00517AA5" w:rsidRDefault="00517AA5" w:rsidP="005F0D78"/>
        </w:tc>
        <w:tc>
          <w:tcPr>
            <w:tcW w:w="1275" w:type="dxa"/>
          </w:tcPr>
          <w:p w14:paraId="011D7F69" w14:textId="77777777" w:rsidR="00517AA5" w:rsidRDefault="00517AA5" w:rsidP="005F0D78"/>
        </w:tc>
      </w:tr>
    </w:tbl>
    <w:p w14:paraId="12D946B7" w14:textId="77777777" w:rsidR="00517AA5" w:rsidRDefault="00517AA5" w:rsidP="00517AA5">
      <w:pPr>
        <w:rPr>
          <w:b/>
          <w:bCs/>
        </w:rPr>
      </w:pPr>
    </w:p>
    <w:p w14:paraId="301601E9" w14:textId="77777777" w:rsidR="00A732B6" w:rsidRDefault="00A732B6" w:rsidP="00517AA5">
      <w:pPr>
        <w:rPr>
          <w:b/>
          <w:bCs/>
        </w:rPr>
      </w:pPr>
    </w:p>
    <w:p w14:paraId="4F567D95" w14:textId="77777777" w:rsidR="00A732B6" w:rsidRDefault="00A732B6" w:rsidP="00517AA5">
      <w:pPr>
        <w:rPr>
          <w:b/>
          <w:bCs/>
        </w:rPr>
      </w:pPr>
    </w:p>
    <w:p w14:paraId="1A901A79" w14:textId="77777777" w:rsidR="00A732B6" w:rsidRDefault="00A732B6" w:rsidP="00517AA5">
      <w:pPr>
        <w:rPr>
          <w:b/>
          <w:bCs/>
        </w:rPr>
      </w:pPr>
    </w:p>
    <w:p w14:paraId="2D39BF84" w14:textId="77777777" w:rsidR="00A732B6" w:rsidRDefault="00A732B6" w:rsidP="00517AA5">
      <w:pPr>
        <w:rPr>
          <w:b/>
          <w:bCs/>
        </w:rPr>
      </w:pPr>
    </w:p>
    <w:p w14:paraId="78527A97" w14:textId="25544723" w:rsidR="00517AA5" w:rsidRPr="00A57B09" w:rsidRDefault="00517AA5" w:rsidP="00517AA5">
      <w:r>
        <w:rPr>
          <w:b/>
          <w:bCs/>
        </w:rPr>
        <w:lastRenderedPageBreak/>
        <w:t xml:space="preserve">Lakehead </w:t>
      </w:r>
      <w:r w:rsidRPr="00C53D47">
        <w:rPr>
          <w:b/>
          <w:bCs/>
        </w:rPr>
        <w:t xml:space="preserve">University </w:t>
      </w:r>
    </w:p>
    <w:tbl>
      <w:tblPr>
        <w:tblStyle w:val="TableGrid"/>
        <w:tblW w:w="0" w:type="auto"/>
        <w:tblLook w:val="04A0" w:firstRow="1" w:lastRow="0" w:firstColumn="1" w:lastColumn="0" w:noHBand="0" w:noVBand="1"/>
      </w:tblPr>
      <w:tblGrid>
        <w:gridCol w:w="5524"/>
        <w:gridCol w:w="1275"/>
        <w:gridCol w:w="1276"/>
        <w:gridCol w:w="1275"/>
      </w:tblGrid>
      <w:tr w:rsidR="00517AA5" w14:paraId="782369F6" w14:textId="77777777" w:rsidTr="005F0D78">
        <w:tc>
          <w:tcPr>
            <w:tcW w:w="5524" w:type="dxa"/>
          </w:tcPr>
          <w:p w14:paraId="35EE1579" w14:textId="77777777" w:rsidR="00517AA5" w:rsidRPr="0060445D" w:rsidRDefault="00517AA5" w:rsidP="005F0D78">
            <w:pPr>
              <w:rPr>
                <w:b/>
                <w:bCs/>
              </w:rPr>
            </w:pPr>
            <w:r>
              <w:rPr>
                <w:b/>
                <w:bCs/>
              </w:rPr>
              <w:t>Budget Item</w:t>
            </w:r>
          </w:p>
        </w:tc>
        <w:tc>
          <w:tcPr>
            <w:tcW w:w="1275" w:type="dxa"/>
          </w:tcPr>
          <w:p w14:paraId="09BA8666" w14:textId="77777777" w:rsidR="00517AA5" w:rsidRPr="0060445D" w:rsidRDefault="00517AA5" w:rsidP="005F0D78">
            <w:pPr>
              <w:rPr>
                <w:b/>
                <w:bCs/>
              </w:rPr>
            </w:pPr>
            <w:r w:rsidRPr="0060445D">
              <w:rPr>
                <w:b/>
                <w:bCs/>
              </w:rPr>
              <w:t>Year 1</w:t>
            </w:r>
          </w:p>
        </w:tc>
        <w:tc>
          <w:tcPr>
            <w:tcW w:w="1276" w:type="dxa"/>
          </w:tcPr>
          <w:p w14:paraId="53C2A4D6" w14:textId="77777777" w:rsidR="00517AA5" w:rsidRPr="0060445D" w:rsidRDefault="00517AA5" w:rsidP="005F0D78">
            <w:pPr>
              <w:rPr>
                <w:b/>
                <w:bCs/>
              </w:rPr>
            </w:pPr>
            <w:r w:rsidRPr="0060445D">
              <w:rPr>
                <w:b/>
                <w:bCs/>
              </w:rPr>
              <w:t>Year 2</w:t>
            </w:r>
          </w:p>
        </w:tc>
        <w:tc>
          <w:tcPr>
            <w:tcW w:w="1275" w:type="dxa"/>
          </w:tcPr>
          <w:p w14:paraId="6D3A7EE8" w14:textId="77777777" w:rsidR="00517AA5" w:rsidRPr="0060445D" w:rsidRDefault="00517AA5" w:rsidP="005F0D78">
            <w:pPr>
              <w:rPr>
                <w:b/>
                <w:bCs/>
              </w:rPr>
            </w:pPr>
            <w:r w:rsidRPr="0060445D">
              <w:rPr>
                <w:b/>
                <w:bCs/>
              </w:rPr>
              <w:t xml:space="preserve">Year </w:t>
            </w:r>
            <w:r>
              <w:rPr>
                <w:b/>
                <w:bCs/>
              </w:rPr>
              <w:t>3</w:t>
            </w:r>
          </w:p>
        </w:tc>
      </w:tr>
      <w:tr w:rsidR="00517AA5" w14:paraId="1A87302B" w14:textId="77777777" w:rsidTr="005F0D78">
        <w:tc>
          <w:tcPr>
            <w:tcW w:w="5524" w:type="dxa"/>
          </w:tcPr>
          <w:p w14:paraId="01A500ED" w14:textId="77777777" w:rsidR="00517AA5" w:rsidRDefault="00517AA5" w:rsidP="005F0D78">
            <w:r>
              <w:t>Students (graduate and undergraduate)</w:t>
            </w:r>
          </w:p>
        </w:tc>
        <w:tc>
          <w:tcPr>
            <w:tcW w:w="1275" w:type="dxa"/>
          </w:tcPr>
          <w:p w14:paraId="32212FA2" w14:textId="77777777" w:rsidR="00517AA5" w:rsidRDefault="00517AA5" w:rsidP="005F0D78">
            <w:r>
              <w:t>$5,000</w:t>
            </w:r>
          </w:p>
        </w:tc>
        <w:tc>
          <w:tcPr>
            <w:tcW w:w="1276" w:type="dxa"/>
          </w:tcPr>
          <w:p w14:paraId="3E2D21C9" w14:textId="77777777" w:rsidR="00517AA5" w:rsidRDefault="00517AA5" w:rsidP="005F0D78">
            <w:r>
              <w:t>$5,000</w:t>
            </w:r>
          </w:p>
        </w:tc>
        <w:tc>
          <w:tcPr>
            <w:tcW w:w="1275" w:type="dxa"/>
          </w:tcPr>
          <w:p w14:paraId="6475E962" w14:textId="77777777" w:rsidR="00517AA5" w:rsidRDefault="00517AA5" w:rsidP="005F0D78">
            <w:r>
              <w:t>$5000</w:t>
            </w:r>
          </w:p>
        </w:tc>
      </w:tr>
      <w:tr w:rsidR="00517AA5" w14:paraId="759AF277" w14:textId="77777777" w:rsidTr="005F0D78">
        <w:tc>
          <w:tcPr>
            <w:tcW w:w="5524" w:type="dxa"/>
          </w:tcPr>
          <w:p w14:paraId="4F4F93BF" w14:textId="098C0F73" w:rsidR="00517AA5" w:rsidRDefault="00517AA5" w:rsidP="005F0D78">
            <w:r>
              <w:t>C</w:t>
            </w:r>
            <w:r w:rsidRPr="00150797">
              <w:t xml:space="preserve">ommunity </w:t>
            </w:r>
            <w:r>
              <w:t>P</w:t>
            </w:r>
            <w:r w:rsidRPr="00150797">
              <w:t>artners</w:t>
            </w:r>
          </w:p>
        </w:tc>
        <w:tc>
          <w:tcPr>
            <w:tcW w:w="1275" w:type="dxa"/>
          </w:tcPr>
          <w:p w14:paraId="3AE3F415" w14:textId="77777777" w:rsidR="00517AA5" w:rsidRDefault="00517AA5" w:rsidP="005F0D78">
            <w:r w:rsidRPr="007513A0">
              <w:t>$5000</w:t>
            </w:r>
          </w:p>
        </w:tc>
        <w:tc>
          <w:tcPr>
            <w:tcW w:w="1276" w:type="dxa"/>
          </w:tcPr>
          <w:p w14:paraId="5617A078" w14:textId="77777777" w:rsidR="00517AA5" w:rsidRDefault="00517AA5" w:rsidP="005F0D78">
            <w:r w:rsidRPr="007513A0">
              <w:t>$</w:t>
            </w:r>
            <w:r>
              <w:t>5</w:t>
            </w:r>
            <w:r w:rsidRPr="007513A0">
              <w:t>000</w:t>
            </w:r>
          </w:p>
        </w:tc>
        <w:tc>
          <w:tcPr>
            <w:tcW w:w="1275" w:type="dxa"/>
          </w:tcPr>
          <w:p w14:paraId="63740970" w14:textId="77777777" w:rsidR="00517AA5" w:rsidRDefault="00517AA5" w:rsidP="005F0D78">
            <w:r w:rsidRPr="007513A0">
              <w:t>$5000</w:t>
            </w:r>
          </w:p>
        </w:tc>
      </w:tr>
      <w:tr w:rsidR="00517AA5" w14:paraId="6EDF9953" w14:textId="77777777" w:rsidTr="005F0D78">
        <w:tc>
          <w:tcPr>
            <w:tcW w:w="5524" w:type="dxa"/>
          </w:tcPr>
          <w:p w14:paraId="5454A4D5" w14:textId="77777777" w:rsidR="00517AA5" w:rsidRDefault="00517AA5" w:rsidP="005F0D78">
            <w:r>
              <w:t>Research Related Travel</w:t>
            </w:r>
          </w:p>
        </w:tc>
        <w:tc>
          <w:tcPr>
            <w:tcW w:w="1275" w:type="dxa"/>
          </w:tcPr>
          <w:p w14:paraId="4E4464E8" w14:textId="77777777" w:rsidR="00517AA5" w:rsidRDefault="00517AA5" w:rsidP="005F0D78">
            <w:r>
              <w:t>$1500</w:t>
            </w:r>
          </w:p>
        </w:tc>
        <w:tc>
          <w:tcPr>
            <w:tcW w:w="1276" w:type="dxa"/>
          </w:tcPr>
          <w:p w14:paraId="30DFF6D8" w14:textId="77777777" w:rsidR="00517AA5" w:rsidRDefault="00517AA5" w:rsidP="005F0D78">
            <w:r>
              <w:t>$1500</w:t>
            </w:r>
          </w:p>
        </w:tc>
        <w:tc>
          <w:tcPr>
            <w:tcW w:w="1275" w:type="dxa"/>
          </w:tcPr>
          <w:p w14:paraId="1B0D78CA" w14:textId="77777777" w:rsidR="00517AA5" w:rsidRDefault="00517AA5" w:rsidP="005F0D78">
            <w:r>
              <w:t>$1500</w:t>
            </w:r>
          </w:p>
        </w:tc>
      </w:tr>
      <w:tr w:rsidR="00517AA5" w14:paraId="7AB4390C" w14:textId="77777777" w:rsidTr="005F0D78">
        <w:tc>
          <w:tcPr>
            <w:tcW w:w="5524" w:type="dxa"/>
          </w:tcPr>
          <w:p w14:paraId="1309EAFC" w14:textId="77777777" w:rsidR="00517AA5" w:rsidRDefault="00517AA5" w:rsidP="005F0D78">
            <w:r>
              <w:t>Knowledge Mobilization Related Travel</w:t>
            </w:r>
          </w:p>
        </w:tc>
        <w:tc>
          <w:tcPr>
            <w:tcW w:w="1275" w:type="dxa"/>
          </w:tcPr>
          <w:p w14:paraId="7E887353" w14:textId="77777777" w:rsidR="00517AA5" w:rsidRDefault="00517AA5" w:rsidP="005F0D78">
            <w:r>
              <w:t>$2200</w:t>
            </w:r>
          </w:p>
        </w:tc>
        <w:tc>
          <w:tcPr>
            <w:tcW w:w="1276" w:type="dxa"/>
          </w:tcPr>
          <w:p w14:paraId="53BD36AE" w14:textId="77777777" w:rsidR="00517AA5" w:rsidRDefault="00517AA5" w:rsidP="005F0D78">
            <w:r>
              <w:t>$600</w:t>
            </w:r>
          </w:p>
        </w:tc>
        <w:tc>
          <w:tcPr>
            <w:tcW w:w="1275" w:type="dxa"/>
          </w:tcPr>
          <w:p w14:paraId="1CE7910C" w14:textId="77777777" w:rsidR="00517AA5" w:rsidRDefault="00517AA5" w:rsidP="005F0D78">
            <w:r>
              <w:t>$2200</w:t>
            </w:r>
          </w:p>
        </w:tc>
      </w:tr>
      <w:tr w:rsidR="00517AA5" w14:paraId="2139F2F8" w14:textId="77777777" w:rsidTr="005F0D78">
        <w:tc>
          <w:tcPr>
            <w:tcW w:w="5524" w:type="dxa"/>
          </w:tcPr>
          <w:p w14:paraId="6EFD6A55" w14:textId="77777777" w:rsidR="00517AA5" w:rsidRDefault="00517AA5" w:rsidP="005F0D78">
            <w:r>
              <w:t>Program Committee Meetings</w:t>
            </w:r>
          </w:p>
        </w:tc>
        <w:tc>
          <w:tcPr>
            <w:tcW w:w="1275" w:type="dxa"/>
          </w:tcPr>
          <w:p w14:paraId="0AE52B27" w14:textId="77777777" w:rsidR="00517AA5" w:rsidRDefault="00517AA5" w:rsidP="005F0D78">
            <w:r>
              <w:t>$1000</w:t>
            </w:r>
          </w:p>
        </w:tc>
        <w:tc>
          <w:tcPr>
            <w:tcW w:w="1276" w:type="dxa"/>
          </w:tcPr>
          <w:p w14:paraId="14B53CC8" w14:textId="77777777" w:rsidR="00517AA5" w:rsidRDefault="00517AA5" w:rsidP="005F0D78">
            <w:r>
              <w:t>$1000</w:t>
            </w:r>
          </w:p>
        </w:tc>
        <w:tc>
          <w:tcPr>
            <w:tcW w:w="1275" w:type="dxa"/>
          </w:tcPr>
          <w:p w14:paraId="07E96E52" w14:textId="77777777" w:rsidR="00517AA5" w:rsidRDefault="00517AA5" w:rsidP="005F0D78">
            <w:r>
              <w:t>$1000</w:t>
            </w:r>
          </w:p>
        </w:tc>
      </w:tr>
      <w:tr w:rsidR="00517AA5" w14:paraId="29470F55" w14:textId="77777777" w:rsidTr="005F0D78">
        <w:tc>
          <w:tcPr>
            <w:tcW w:w="5524" w:type="dxa"/>
          </w:tcPr>
          <w:p w14:paraId="472AC9E4" w14:textId="77777777" w:rsidR="00517AA5" w:rsidRDefault="00517AA5" w:rsidP="005F0D78">
            <w:r>
              <w:t>Workshops</w:t>
            </w:r>
          </w:p>
        </w:tc>
        <w:tc>
          <w:tcPr>
            <w:tcW w:w="1275" w:type="dxa"/>
          </w:tcPr>
          <w:p w14:paraId="4F9019B4" w14:textId="77777777" w:rsidR="00517AA5" w:rsidRDefault="00517AA5" w:rsidP="005F0D78">
            <w:r>
              <w:t>$1500</w:t>
            </w:r>
          </w:p>
        </w:tc>
        <w:tc>
          <w:tcPr>
            <w:tcW w:w="1276" w:type="dxa"/>
          </w:tcPr>
          <w:p w14:paraId="6636DB1D" w14:textId="77777777" w:rsidR="00517AA5" w:rsidRDefault="00517AA5" w:rsidP="005F0D78">
            <w:r>
              <w:t>$1500</w:t>
            </w:r>
          </w:p>
        </w:tc>
        <w:tc>
          <w:tcPr>
            <w:tcW w:w="1275" w:type="dxa"/>
          </w:tcPr>
          <w:p w14:paraId="6180E7BC" w14:textId="77777777" w:rsidR="00517AA5" w:rsidRDefault="00517AA5" w:rsidP="005F0D78">
            <w:r>
              <w:t>$1500</w:t>
            </w:r>
          </w:p>
        </w:tc>
      </w:tr>
      <w:tr w:rsidR="00517AA5" w14:paraId="6EE439B3" w14:textId="77777777" w:rsidTr="005F0D78">
        <w:tc>
          <w:tcPr>
            <w:tcW w:w="5524" w:type="dxa"/>
          </w:tcPr>
          <w:p w14:paraId="26240945" w14:textId="77777777" w:rsidR="00517AA5" w:rsidRDefault="00517AA5" w:rsidP="005F0D78">
            <w:r>
              <w:t>Sustainability Summit</w:t>
            </w:r>
          </w:p>
        </w:tc>
        <w:tc>
          <w:tcPr>
            <w:tcW w:w="1275" w:type="dxa"/>
          </w:tcPr>
          <w:p w14:paraId="4F846A4A" w14:textId="77777777" w:rsidR="00517AA5" w:rsidRDefault="00517AA5" w:rsidP="005F0D78"/>
        </w:tc>
        <w:tc>
          <w:tcPr>
            <w:tcW w:w="1276" w:type="dxa"/>
          </w:tcPr>
          <w:p w14:paraId="25EE8B00" w14:textId="77777777" w:rsidR="00517AA5" w:rsidRDefault="00517AA5" w:rsidP="005F0D78">
            <w:r>
              <w:t>$2000</w:t>
            </w:r>
          </w:p>
        </w:tc>
        <w:tc>
          <w:tcPr>
            <w:tcW w:w="1275" w:type="dxa"/>
          </w:tcPr>
          <w:p w14:paraId="4B574AFA" w14:textId="77777777" w:rsidR="00517AA5" w:rsidRDefault="00517AA5" w:rsidP="005F0D78"/>
        </w:tc>
      </w:tr>
      <w:tr w:rsidR="00517AA5" w14:paraId="09434869" w14:textId="77777777" w:rsidTr="005F0D78">
        <w:tc>
          <w:tcPr>
            <w:tcW w:w="5524" w:type="dxa"/>
          </w:tcPr>
          <w:p w14:paraId="448682E9" w14:textId="77777777" w:rsidR="00517AA5" w:rsidRDefault="00517AA5" w:rsidP="005F0D78">
            <w:r>
              <w:t xml:space="preserve">Computer Equipment </w:t>
            </w:r>
          </w:p>
        </w:tc>
        <w:tc>
          <w:tcPr>
            <w:tcW w:w="1275" w:type="dxa"/>
          </w:tcPr>
          <w:p w14:paraId="7758FA49" w14:textId="77777777" w:rsidR="00517AA5" w:rsidRDefault="00517AA5" w:rsidP="005F0D78">
            <w:r>
              <w:t>$2702</w:t>
            </w:r>
          </w:p>
        </w:tc>
        <w:tc>
          <w:tcPr>
            <w:tcW w:w="1276" w:type="dxa"/>
          </w:tcPr>
          <w:p w14:paraId="2B86B3F6" w14:textId="77777777" w:rsidR="00517AA5" w:rsidRDefault="00517AA5" w:rsidP="005F0D78"/>
        </w:tc>
        <w:tc>
          <w:tcPr>
            <w:tcW w:w="1275" w:type="dxa"/>
          </w:tcPr>
          <w:p w14:paraId="69B2BE81" w14:textId="77777777" w:rsidR="00517AA5" w:rsidRDefault="00517AA5" w:rsidP="005F0D78"/>
        </w:tc>
      </w:tr>
    </w:tbl>
    <w:p w14:paraId="582BFF61" w14:textId="0A4EF262" w:rsidR="003D0F21" w:rsidRPr="00A57B09" w:rsidRDefault="003D0F21"/>
    <w:p w14:paraId="2AF11178" w14:textId="7AC03B20" w:rsidR="003D0F21" w:rsidRPr="00A57B09" w:rsidRDefault="00996252" w:rsidP="00517AA5">
      <w:pPr>
        <w:pStyle w:val="Heading1"/>
      </w:pPr>
      <w:bookmarkStart w:id="41" w:name="_Toc51514961"/>
      <w:r w:rsidRPr="00A57B09">
        <w:t>6. Looking Ahead</w:t>
      </w:r>
      <w:bookmarkEnd w:id="41"/>
      <w:r w:rsidRPr="00A57B09">
        <w:t xml:space="preserve"> </w:t>
      </w:r>
    </w:p>
    <w:p w14:paraId="7D37EB47" w14:textId="0AF56F94" w:rsidR="003D0F21" w:rsidRDefault="00517AA5">
      <w:r>
        <w:t>Over the coming year we aim to engage in the following activities:</w:t>
      </w:r>
    </w:p>
    <w:p w14:paraId="03E33ACD" w14:textId="0CF3832C" w:rsidR="00517AA5" w:rsidRPr="00A57B09" w:rsidRDefault="00517AA5"/>
    <w:p w14:paraId="7F225B52" w14:textId="73E08C1A" w:rsidR="00517AA5" w:rsidRPr="002E5E66" w:rsidRDefault="00517AA5" w:rsidP="00517AA5">
      <w:pPr>
        <w:pStyle w:val="ListParagraph"/>
        <w:numPr>
          <w:ilvl w:val="0"/>
          <w:numId w:val="7"/>
        </w:numPr>
        <w:spacing w:line="276" w:lineRule="auto"/>
        <w:rPr>
          <w:lang w:eastAsia="en-CA"/>
        </w:rPr>
      </w:pPr>
      <w:r w:rsidRPr="002E5E66">
        <w:rPr>
          <w:lang w:eastAsia="en-CA"/>
        </w:rPr>
        <w:t xml:space="preserve">Engage in networking and relationship building </w:t>
      </w:r>
    </w:p>
    <w:p w14:paraId="64164895" w14:textId="1C75FD66" w:rsidR="00517AA5" w:rsidRPr="002E5E66" w:rsidRDefault="00517AA5" w:rsidP="00517AA5">
      <w:pPr>
        <w:pStyle w:val="ListParagraph"/>
        <w:numPr>
          <w:ilvl w:val="0"/>
          <w:numId w:val="7"/>
        </w:numPr>
        <w:spacing w:line="276" w:lineRule="auto"/>
        <w:rPr>
          <w:lang w:eastAsia="en-CA"/>
        </w:rPr>
      </w:pPr>
      <w:r w:rsidRPr="002E5E66">
        <w:rPr>
          <w:lang w:eastAsia="en-CA"/>
        </w:rPr>
        <w:t>Develop a series of profiles to highlight examples of teaching, research and action initiatives taking place at each hub</w:t>
      </w:r>
    </w:p>
    <w:p w14:paraId="58A9E401" w14:textId="647B605E" w:rsidR="00517AA5" w:rsidRDefault="00517AA5" w:rsidP="00517AA5">
      <w:pPr>
        <w:pStyle w:val="ListParagraph"/>
        <w:numPr>
          <w:ilvl w:val="0"/>
          <w:numId w:val="7"/>
        </w:numPr>
        <w:spacing w:line="276" w:lineRule="auto"/>
        <w:rPr>
          <w:lang w:eastAsia="en-CA"/>
        </w:rPr>
      </w:pPr>
      <w:r w:rsidRPr="002E5E66">
        <w:rPr>
          <w:lang w:eastAsia="en-CA"/>
        </w:rPr>
        <w:t>Identify common concerns and opportunities</w:t>
      </w:r>
    </w:p>
    <w:p w14:paraId="70595C3F" w14:textId="14BF6048" w:rsidR="00517AA5" w:rsidRPr="002E5E66" w:rsidRDefault="00517AA5" w:rsidP="00517AA5">
      <w:pPr>
        <w:pStyle w:val="ListParagraph"/>
        <w:numPr>
          <w:ilvl w:val="0"/>
          <w:numId w:val="7"/>
        </w:numPr>
        <w:spacing w:line="276" w:lineRule="auto"/>
        <w:rPr>
          <w:lang w:eastAsia="en-CA"/>
        </w:rPr>
      </w:pPr>
      <w:r w:rsidRPr="002E5E66">
        <w:rPr>
          <w:lang w:eastAsia="en-CA"/>
        </w:rPr>
        <w:t xml:space="preserve">Hold at least three workshops </w:t>
      </w:r>
      <w:r w:rsidR="00105B8A">
        <w:rPr>
          <w:lang w:eastAsia="en-CA"/>
        </w:rPr>
        <w:t>relevant to network members</w:t>
      </w:r>
    </w:p>
    <w:p w14:paraId="6E9458E4" w14:textId="444EB8E7" w:rsidR="00517AA5" w:rsidRDefault="00105B8A" w:rsidP="00517AA5">
      <w:pPr>
        <w:pStyle w:val="ListParagraph"/>
        <w:numPr>
          <w:ilvl w:val="0"/>
          <w:numId w:val="7"/>
        </w:numPr>
        <w:spacing w:line="276" w:lineRule="auto"/>
        <w:rPr>
          <w:lang w:eastAsia="en-CA"/>
        </w:rPr>
      </w:pPr>
      <w:r>
        <w:rPr>
          <w:rFonts w:ascii="Calibri" w:hAnsi="Calibri" w:cs="Calibri"/>
          <w:noProof/>
          <w:lang w:eastAsia="en-CA"/>
        </w:rPr>
        <w:drawing>
          <wp:anchor distT="0" distB="0" distL="114300" distR="114300" simplePos="0" relativeHeight="251682816" behindDoc="0" locked="0" layoutInCell="1" allowOverlap="1" wp14:anchorId="231DD2D9" wp14:editId="5F442C82">
            <wp:simplePos x="0" y="0"/>
            <wp:positionH relativeFrom="column">
              <wp:posOffset>2516505</wp:posOffset>
            </wp:positionH>
            <wp:positionV relativeFrom="paragraph">
              <wp:posOffset>102870</wp:posOffset>
            </wp:positionV>
            <wp:extent cx="3637915" cy="26435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37915" cy="2643505"/>
                    </a:xfrm>
                    <a:prstGeom prst="rect">
                      <a:avLst/>
                    </a:prstGeom>
                  </pic:spPr>
                </pic:pic>
              </a:graphicData>
            </a:graphic>
            <wp14:sizeRelH relativeFrom="page">
              <wp14:pctWidth>0</wp14:pctWidth>
            </wp14:sizeRelH>
            <wp14:sizeRelV relativeFrom="page">
              <wp14:pctHeight>0</wp14:pctHeight>
            </wp14:sizeRelV>
          </wp:anchor>
        </w:drawing>
      </w:r>
      <w:r w:rsidR="00517AA5" w:rsidRPr="002E5E66">
        <w:rPr>
          <w:lang w:eastAsia="en-CA"/>
        </w:rPr>
        <w:t xml:space="preserve">Identify new partners to engage as part of the network </w:t>
      </w:r>
    </w:p>
    <w:p w14:paraId="49C97246" w14:textId="75FA40BA" w:rsidR="00517AA5" w:rsidRDefault="00517AA5" w:rsidP="00517AA5">
      <w:pPr>
        <w:pStyle w:val="ListParagraph"/>
        <w:numPr>
          <w:ilvl w:val="0"/>
          <w:numId w:val="7"/>
        </w:numPr>
        <w:spacing w:line="276" w:lineRule="auto"/>
        <w:rPr>
          <w:lang w:eastAsia="en-CA"/>
        </w:rPr>
      </w:pPr>
      <w:r w:rsidRPr="00517AA5">
        <w:rPr>
          <w:lang w:eastAsia="en-CA"/>
        </w:rPr>
        <w:t>Develop field school/course curriculum</w:t>
      </w:r>
      <w:r w:rsidRPr="002E5E66">
        <w:rPr>
          <w:lang w:eastAsia="en-CA"/>
        </w:rPr>
        <w:t xml:space="preserve"> </w:t>
      </w:r>
    </w:p>
    <w:p w14:paraId="2109F28B" w14:textId="0040782B" w:rsidR="00517AA5" w:rsidRDefault="00517AA5" w:rsidP="00517AA5">
      <w:pPr>
        <w:pStyle w:val="ListParagraph"/>
        <w:numPr>
          <w:ilvl w:val="0"/>
          <w:numId w:val="7"/>
        </w:numPr>
        <w:spacing w:line="276" w:lineRule="auto"/>
        <w:rPr>
          <w:lang w:eastAsia="en-CA"/>
        </w:rPr>
      </w:pPr>
      <w:r w:rsidRPr="00517AA5">
        <w:rPr>
          <w:lang w:eastAsia="en-CA"/>
        </w:rPr>
        <w:t>Develop and pilot new collaborative projects</w:t>
      </w:r>
    </w:p>
    <w:p w14:paraId="7A928383" w14:textId="356AEC50" w:rsidR="00517AA5" w:rsidRDefault="00517AA5" w:rsidP="00517AA5">
      <w:pPr>
        <w:pStyle w:val="ListParagraph"/>
        <w:numPr>
          <w:ilvl w:val="0"/>
          <w:numId w:val="7"/>
        </w:numPr>
        <w:spacing w:line="276" w:lineRule="auto"/>
        <w:rPr>
          <w:lang w:eastAsia="en-CA"/>
        </w:rPr>
      </w:pPr>
      <w:r w:rsidRPr="00517AA5">
        <w:rPr>
          <w:lang w:eastAsia="en-CA"/>
        </w:rPr>
        <w:t xml:space="preserve">Host the first Lake Superior Sustainability Summit </w:t>
      </w:r>
      <w:r w:rsidR="007B2EC2">
        <w:rPr>
          <w:lang w:eastAsia="en-CA"/>
        </w:rPr>
        <w:t>(will be online due to COVID</w:t>
      </w:r>
      <w:r w:rsidR="00F41DCF">
        <w:rPr>
          <w:lang w:eastAsia="en-CA"/>
        </w:rPr>
        <w:t>-</w:t>
      </w:r>
      <w:r w:rsidR="007B2EC2">
        <w:rPr>
          <w:lang w:eastAsia="en-CA"/>
        </w:rPr>
        <w:t>related restrictions)</w:t>
      </w:r>
    </w:p>
    <w:p w14:paraId="2001F704" w14:textId="01E45310" w:rsidR="00105B8A" w:rsidRDefault="00105B8A" w:rsidP="00105B8A">
      <w:pPr>
        <w:spacing w:line="276" w:lineRule="auto"/>
        <w:rPr>
          <w:lang w:eastAsia="en-CA"/>
        </w:rPr>
      </w:pPr>
    </w:p>
    <w:p w14:paraId="17B641A5" w14:textId="474F5BB7" w:rsidR="00105B8A" w:rsidRPr="00517AA5" w:rsidRDefault="00105B8A" w:rsidP="00105B8A">
      <w:pPr>
        <w:spacing w:line="276" w:lineRule="auto"/>
        <w:rPr>
          <w:lang w:eastAsia="en-CA"/>
        </w:rPr>
      </w:pPr>
    </w:p>
    <w:p w14:paraId="4CDC54DC" w14:textId="31530C71" w:rsidR="00A57B09" w:rsidRPr="00517AA5" w:rsidRDefault="00517AA5" w:rsidP="00517AA5">
      <w:pPr>
        <w:spacing w:line="276" w:lineRule="auto"/>
        <w:ind w:left="709" w:hanging="709"/>
        <w:rPr>
          <w:rFonts w:ascii="Calibri" w:hAnsi="Calibri" w:cs="Calibri"/>
          <w:lang w:eastAsia="en-CA"/>
        </w:rPr>
      </w:pPr>
      <w:r w:rsidRPr="002E5E66">
        <w:rPr>
          <w:lang w:eastAsia="en-CA"/>
        </w:rPr>
        <w:t> </w:t>
      </w:r>
    </w:p>
    <w:sectPr w:rsidR="00A57B09" w:rsidRPr="00517AA5">
      <w:headerReference w:type="default" r:id="rId47"/>
      <w:footerReference w:type="even" r:id="rId48"/>
      <w:footerReference w:type="default" r:id="rId49"/>
      <w:headerReference w:type="first" r:id="rId50"/>
      <w:footerReference w:type="first" r:id="rId5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28427B" w14:textId="77777777" w:rsidR="005E3159" w:rsidRDefault="005E3159">
      <w:r>
        <w:separator/>
      </w:r>
    </w:p>
  </w:endnote>
  <w:endnote w:type="continuationSeparator" w:id="0">
    <w:p w14:paraId="4C8A4E22" w14:textId="77777777" w:rsidR="005E3159" w:rsidRDefault="005E3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14069997"/>
      <w:docPartObj>
        <w:docPartGallery w:val="Page Numbers (Bottom of Page)"/>
        <w:docPartUnique/>
      </w:docPartObj>
    </w:sdtPr>
    <w:sdtEndPr>
      <w:rPr>
        <w:rStyle w:val="PageNumber"/>
      </w:rPr>
    </w:sdtEndPr>
    <w:sdtContent>
      <w:p w14:paraId="3A858F97" w14:textId="77777777" w:rsidR="005E3159" w:rsidRDefault="005E3159" w:rsidP="007242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0E273D7" w14:textId="77777777" w:rsidR="005E3159" w:rsidRDefault="005E3159" w:rsidP="00A57B0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56669376"/>
      <w:docPartObj>
        <w:docPartGallery w:val="Page Numbers (Bottom of Page)"/>
        <w:docPartUnique/>
      </w:docPartObj>
    </w:sdtPr>
    <w:sdtEndPr>
      <w:rPr>
        <w:rStyle w:val="PageNumber"/>
      </w:rPr>
    </w:sdtEndPr>
    <w:sdtContent>
      <w:p w14:paraId="06F502AB" w14:textId="77777777" w:rsidR="005E3159" w:rsidRDefault="005E3159" w:rsidP="007242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07420C8" w14:textId="77777777" w:rsidR="005E3159" w:rsidRDefault="005E3159" w:rsidP="00A57B0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C7B41" w14:textId="77777777" w:rsidR="005E3159" w:rsidRDefault="005E31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3658FC" w14:textId="77777777" w:rsidR="005E3159" w:rsidRDefault="005E3159">
      <w:r>
        <w:separator/>
      </w:r>
    </w:p>
  </w:footnote>
  <w:footnote w:type="continuationSeparator" w:id="0">
    <w:p w14:paraId="4656C35A" w14:textId="77777777" w:rsidR="005E3159" w:rsidRDefault="005E31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AF2F4" w14:textId="77777777" w:rsidR="005E3159" w:rsidRDefault="005E3159">
    <w:pPr>
      <w:jc w:val="center"/>
    </w:pPr>
    <w:r>
      <w:rPr>
        <w:b/>
        <w:noProof/>
      </w:rPr>
      <w:drawing>
        <wp:inline distT="114300" distB="114300" distL="114300" distR="114300" wp14:anchorId="3B7B127B" wp14:editId="7B80DC1C">
          <wp:extent cx="2709863" cy="788750"/>
          <wp:effectExtent l="0" t="0" r="0" b="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
                  <a:srcRect/>
                  <a:stretch>
                    <a:fillRect/>
                  </a:stretch>
                </pic:blipFill>
                <pic:spPr>
                  <a:xfrm>
                    <a:off x="0" y="0"/>
                    <a:ext cx="2709863" cy="78875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8E1303" w14:textId="77777777" w:rsidR="005E3159" w:rsidRDefault="005E315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730A47"/>
    <w:multiLevelType w:val="multilevel"/>
    <w:tmpl w:val="06F66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71A3BC3"/>
    <w:multiLevelType w:val="multilevel"/>
    <w:tmpl w:val="EB34D5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87274CE"/>
    <w:multiLevelType w:val="hybridMultilevel"/>
    <w:tmpl w:val="A46A2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D2786E"/>
    <w:multiLevelType w:val="multilevel"/>
    <w:tmpl w:val="AF70D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B656C5F"/>
    <w:multiLevelType w:val="multilevel"/>
    <w:tmpl w:val="71821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F994C0B"/>
    <w:multiLevelType w:val="multilevel"/>
    <w:tmpl w:val="1EDE80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50C59DE"/>
    <w:multiLevelType w:val="hybridMultilevel"/>
    <w:tmpl w:val="9C4E0234"/>
    <w:lvl w:ilvl="0" w:tplc="04090001">
      <w:start w:val="1"/>
      <w:numFmt w:val="bullet"/>
      <w:lvlText w:val=""/>
      <w:lvlJc w:val="left"/>
      <w:pPr>
        <w:ind w:left="720" w:hanging="360"/>
      </w:pPr>
      <w:rPr>
        <w:rFonts w:ascii="Symbol" w:hAnsi="Symbol" w:hint="default"/>
      </w:rPr>
    </w:lvl>
    <w:lvl w:ilvl="1" w:tplc="F8D49060">
      <w:numFmt w:val="bullet"/>
      <w:lvlText w:val="•"/>
      <w:lvlJc w:val="left"/>
      <w:pPr>
        <w:ind w:left="1440" w:hanging="360"/>
      </w:pPr>
      <w:rPr>
        <w:rFonts w:ascii="Times New Roman" w:eastAsia="Arial"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337684"/>
    <w:multiLevelType w:val="multilevel"/>
    <w:tmpl w:val="E848C4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5"/>
  </w:num>
  <w:num w:numId="3">
    <w:abstractNumId w:val="0"/>
  </w:num>
  <w:num w:numId="4">
    <w:abstractNumId w:val="7"/>
  </w:num>
  <w:num w:numId="5">
    <w:abstractNumId w:val="4"/>
  </w:num>
  <w:num w:numId="6">
    <w:abstractNumId w:val="3"/>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F21"/>
    <w:rsid w:val="00020AAD"/>
    <w:rsid w:val="000476BF"/>
    <w:rsid w:val="000515DF"/>
    <w:rsid w:val="00093F6B"/>
    <w:rsid w:val="000D204F"/>
    <w:rsid w:val="00105B8A"/>
    <w:rsid w:val="00134F75"/>
    <w:rsid w:val="00182D13"/>
    <w:rsid w:val="001A1D3C"/>
    <w:rsid w:val="002203FC"/>
    <w:rsid w:val="00225771"/>
    <w:rsid w:val="002269AF"/>
    <w:rsid w:val="00377F10"/>
    <w:rsid w:val="003B38C9"/>
    <w:rsid w:val="003C689D"/>
    <w:rsid w:val="003D0F21"/>
    <w:rsid w:val="00403C3A"/>
    <w:rsid w:val="004A38B8"/>
    <w:rsid w:val="004F7A7A"/>
    <w:rsid w:val="00517AA5"/>
    <w:rsid w:val="00546787"/>
    <w:rsid w:val="005525BB"/>
    <w:rsid w:val="005E3159"/>
    <w:rsid w:val="005F0D78"/>
    <w:rsid w:val="005F5536"/>
    <w:rsid w:val="00724205"/>
    <w:rsid w:val="00785C20"/>
    <w:rsid w:val="00791749"/>
    <w:rsid w:val="00793998"/>
    <w:rsid w:val="007B2EC2"/>
    <w:rsid w:val="00890340"/>
    <w:rsid w:val="008E0DE3"/>
    <w:rsid w:val="00906D4E"/>
    <w:rsid w:val="009252D5"/>
    <w:rsid w:val="009567E0"/>
    <w:rsid w:val="00983558"/>
    <w:rsid w:val="00996252"/>
    <w:rsid w:val="009A1F15"/>
    <w:rsid w:val="00A05796"/>
    <w:rsid w:val="00A57B09"/>
    <w:rsid w:val="00A732B6"/>
    <w:rsid w:val="00A83B83"/>
    <w:rsid w:val="00AC5658"/>
    <w:rsid w:val="00B77A38"/>
    <w:rsid w:val="00B81576"/>
    <w:rsid w:val="00BA7120"/>
    <w:rsid w:val="00BB07AE"/>
    <w:rsid w:val="00C217DE"/>
    <w:rsid w:val="00D44A0E"/>
    <w:rsid w:val="00DF6F26"/>
    <w:rsid w:val="00ED28CB"/>
    <w:rsid w:val="00F41DCF"/>
    <w:rsid w:val="00FF5AF4"/>
    <w:rsid w:val="00FF618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7BEB9"/>
  <w15:docId w15:val="{5DBEE8DF-0F5A-3541-A315-70378A5B4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7A7A"/>
    <w:pPr>
      <w:spacing w:line="240" w:lineRule="auto"/>
    </w:pPr>
    <w:rPr>
      <w:rFonts w:ascii="Times New Roman" w:eastAsia="Times New Roman" w:hAnsi="Times New Roman" w:cs="Times New Roman"/>
      <w:sz w:val="24"/>
      <w:szCs w:val="24"/>
      <w:lang w:val="en-CA"/>
    </w:rPr>
  </w:style>
  <w:style w:type="paragraph" w:styleId="Heading1">
    <w:name w:val="heading 1"/>
    <w:basedOn w:val="Normal"/>
    <w:next w:val="Normal"/>
    <w:uiPriority w:val="9"/>
    <w:qFormat/>
    <w:rsid w:val="00A57B09"/>
    <w:pPr>
      <w:keepNext/>
      <w:keepLines/>
      <w:spacing w:before="400" w:after="120" w:line="276" w:lineRule="auto"/>
      <w:outlineLvl w:val="0"/>
    </w:pPr>
    <w:rPr>
      <w:rFonts w:eastAsia="Arial" w:cs="Arial"/>
      <w:b/>
      <w:sz w:val="40"/>
      <w:szCs w:val="40"/>
      <w:lang w:val="en"/>
    </w:rPr>
  </w:style>
  <w:style w:type="paragraph" w:styleId="Heading2">
    <w:name w:val="heading 2"/>
    <w:basedOn w:val="Normal"/>
    <w:next w:val="Normal"/>
    <w:uiPriority w:val="9"/>
    <w:unhideWhenUsed/>
    <w:qFormat/>
    <w:rsid w:val="003B38C9"/>
    <w:pPr>
      <w:keepNext/>
      <w:keepLines/>
      <w:spacing w:before="360" w:after="120" w:line="276" w:lineRule="auto"/>
      <w:outlineLvl w:val="1"/>
    </w:pPr>
    <w:rPr>
      <w:rFonts w:eastAsia="Arial" w:cs="Arial"/>
      <w:b/>
      <w:szCs w:val="32"/>
      <w:lang w:val="en"/>
    </w:rPr>
  </w:style>
  <w:style w:type="paragraph" w:styleId="Heading3">
    <w:name w:val="heading 3"/>
    <w:basedOn w:val="Normal"/>
    <w:next w:val="Normal"/>
    <w:uiPriority w:val="9"/>
    <w:unhideWhenUsed/>
    <w:qFormat/>
    <w:rsid w:val="00182D13"/>
    <w:pPr>
      <w:keepNext/>
      <w:keepLines/>
      <w:spacing w:before="320" w:after="80" w:line="276" w:lineRule="auto"/>
      <w:outlineLvl w:val="2"/>
    </w:pPr>
    <w:rPr>
      <w:rFonts w:eastAsia="Arial" w:cs="Arial"/>
      <w:b/>
      <w:i/>
      <w:color w:val="000000" w:themeColor="text1"/>
      <w:szCs w:val="28"/>
      <w:lang w:val="en"/>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lang w:val="en"/>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lang w:val="en"/>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val="en"/>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rFonts w:ascii="Arial" w:eastAsia="Arial" w:hAnsi="Arial" w:cs="Arial"/>
      <w:sz w:val="20"/>
      <w:szCs w:val="20"/>
      <w:lang w:val="en"/>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96252"/>
    <w:rPr>
      <w:rFonts w:eastAsia="Arial"/>
      <w:sz w:val="18"/>
      <w:szCs w:val="18"/>
      <w:lang w:val="en"/>
    </w:rPr>
  </w:style>
  <w:style w:type="character" w:customStyle="1" w:styleId="BalloonTextChar">
    <w:name w:val="Balloon Text Char"/>
    <w:basedOn w:val="DefaultParagraphFont"/>
    <w:link w:val="BalloonText"/>
    <w:uiPriority w:val="99"/>
    <w:semiHidden/>
    <w:rsid w:val="00996252"/>
    <w:rPr>
      <w:rFonts w:ascii="Times New Roman" w:hAnsi="Times New Roman" w:cs="Times New Roman"/>
      <w:sz w:val="18"/>
      <w:szCs w:val="18"/>
    </w:rPr>
  </w:style>
  <w:style w:type="character" w:styleId="Hyperlink">
    <w:name w:val="Hyperlink"/>
    <w:basedOn w:val="DefaultParagraphFont"/>
    <w:uiPriority w:val="99"/>
    <w:unhideWhenUsed/>
    <w:rsid w:val="00996252"/>
    <w:rPr>
      <w:color w:val="0000FF" w:themeColor="hyperlink"/>
      <w:u w:val="single"/>
    </w:rPr>
  </w:style>
  <w:style w:type="character" w:styleId="UnresolvedMention">
    <w:name w:val="Unresolved Mention"/>
    <w:basedOn w:val="DefaultParagraphFont"/>
    <w:uiPriority w:val="99"/>
    <w:semiHidden/>
    <w:unhideWhenUsed/>
    <w:rsid w:val="00996252"/>
    <w:rPr>
      <w:color w:val="605E5C"/>
      <w:shd w:val="clear" w:color="auto" w:fill="E1DFDD"/>
    </w:rPr>
  </w:style>
  <w:style w:type="paragraph" w:styleId="TOCHeading">
    <w:name w:val="TOC Heading"/>
    <w:basedOn w:val="Heading1"/>
    <w:next w:val="Normal"/>
    <w:uiPriority w:val="39"/>
    <w:unhideWhenUsed/>
    <w:qFormat/>
    <w:rsid w:val="00A57B09"/>
    <w:pPr>
      <w:spacing w:before="480" w:after="0"/>
      <w:outlineLvl w:val="9"/>
    </w:pPr>
    <w:rPr>
      <w:rFonts w:asciiTheme="majorHAnsi" w:eastAsiaTheme="majorEastAsia" w:hAnsiTheme="majorHAnsi" w:cstheme="majorBidi"/>
      <w:b w:val="0"/>
      <w:bCs/>
      <w:color w:val="365F91" w:themeColor="accent1" w:themeShade="BF"/>
      <w:sz w:val="28"/>
      <w:szCs w:val="28"/>
      <w:lang w:val="en-US"/>
    </w:rPr>
  </w:style>
  <w:style w:type="paragraph" w:styleId="TOC1">
    <w:name w:val="toc 1"/>
    <w:basedOn w:val="Normal"/>
    <w:next w:val="Normal"/>
    <w:autoRedefine/>
    <w:uiPriority w:val="39"/>
    <w:unhideWhenUsed/>
    <w:rsid w:val="00517AA5"/>
    <w:pPr>
      <w:tabs>
        <w:tab w:val="right" w:leader="dot" w:pos="9350"/>
      </w:tabs>
      <w:spacing w:before="120" w:line="276" w:lineRule="auto"/>
    </w:pPr>
    <w:rPr>
      <w:rFonts w:asciiTheme="minorHAnsi" w:eastAsia="Arial" w:hAnsiTheme="minorHAnsi" w:cs="Arial"/>
      <w:b/>
      <w:bCs/>
      <w:i/>
      <w:iCs/>
      <w:lang w:val="en"/>
    </w:rPr>
  </w:style>
  <w:style w:type="paragraph" w:styleId="TOC2">
    <w:name w:val="toc 2"/>
    <w:basedOn w:val="Normal"/>
    <w:next w:val="Normal"/>
    <w:autoRedefine/>
    <w:uiPriority w:val="39"/>
    <w:unhideWhenUsed/>
    <w:rsid w:val="00A57B09"/>
    <w:pPr>
      <w:spacing w:before="120" w:line="276" w:lineRule="auto"/>
      <w:ind w:left="220"/>
    </w:pPr>
    <w:rPr>
      <w:rFonts w:asciiTheme="minorHAnsi" w:eastAsia="Arial" w:hAnsiTheme="minorHAnsi" w:cs="Arial"/>
      <w:b/>
      <w:bCs/>
      <w:sz w:val="22"/>
      <w:szCs w:val="22"/>
      <w:lang w:val="en"/>
    </w:rPr>
  </w:style>
  <w:style w:type="paragraph" w:styleId="TOC3">
    <w:name w:val="toc 3"/>
    <w:basedOn w:val="Normal"/>
    <w:next w:val="Normal"/>
    <w:autoRedefine/>
    <w:uiPriority w:val="39"/>
    <w:unhideWhenUsed/>
    <w:rsid w:val="00A57B09"/>
    <w:pPr>
      <w:spacing w:line="276" w:lineRule="auto"/>
      <w:ind w:left="440"/>
    </w:pPr>
    <w:rPr>
      <w:rFonts w:asciiTheme="minorHAnsi" w:eastAsia="Arial" w:hAnsiTheme="minorHAnsi" w:cs="Arial"/>
      <w:sz w:val="20"/>
      <w:szCs w:val="20"/>
      <w:lang w:val="en"/>
    </w:rPr>
  </w:style>
  <w:style w:type="paragraph" w:styleId="TOC4">
    <w:name w:val="toc 4"/>
    <w:basedOn w:val="Normal"/>
    <w:next w:val="Normal"/>
    <w:autoRedefine/>
    <w:uiPriority w:val="39"/>
    <w:semiHidden/>
    <w:unhideWhenUsed/>
    <w:rsid w:val="00A57B09"/>
    <w:pPr>
      <w:spacing w:line="276" w:lineRule="auto"/>
      <w:ind w:left="660"/>
    </w:pPr>
    <w:rPr>
      <w:rFonts w:asciiTheme="minorHAnsi" w:eastAsia="Arial" w:hAnsiTheme="minorHAnsi" w:cs="Arial"/>
      <w:sz w:val="20"/>
      <w:szCs w:val="20"/>
      <w:lang w:val="en"/>
    </w:rPr>
  </w:style>
  <w:style w:type="paragraph" w:styleId="TOC5">
    <w:name w:val="toc 5"/>
    <w:basedOn w:val="Normal"/>
    <w:next w:val="Normal"/>
    <w:autoRedefine/>
    <w:uiPriority w:val="39"/>
    <w:semiHidden/>
    <w:unhideWhenUsed/>
    <w:rsid w:val="00A57B09"/>
    <w:pPr>
      <w:spacing w:line="276" w:lineRule="auto"/>
      <w:ind w:left="880"/>
    </w:pPr>
    <w:rPr>
      <w:rFonts w:asciiTheme="minorHAnsi" w:eastAsia="Arial" w:hAnsiTheme="minorHAnsi" w:cs="Arial"/>
      <w:sz w:val="20"/>
      <w:szCs w:val="20"/>
      <w:lang w:val="en"/>
    </w:rPr>
  </w:style>
  <w:style w:type="paragraph" w:styleId="TOC6">
    <w:name w:val="toc 6"/>
    <w:basedOn w:val="Normal"/>
    <w:next w:val="Normal"/>
    <w:autoRedefine/>
    <w:uiPriority w:val="39"/>
    <w:semiHidden/>
    <w:unhideWhenUsed/>
    <w:rsid w:val="00A57B09"/>
    <w:pPr>
      <w:spacing w:line="276" w:lineRule="auto"/>
      <w:ind w:left="1100"/>
    </w:pPr>
    <w:rPr>
      <w:rFonts w:asciiTheme="minorHAnsi" w:eastAsia="Arial" w:hAnsiTheme="minorHAnsi" w:cs="Arial"/>
      <w:sz w:val="20"/>
      <w:szCs w:val="20"/>
      <w:lang w:val="en"/>
    </w:rPr>
  </w:style>
  <w:style w:type="paragraph" w:styleId="TOC7">
    <w:name w:val="toc 7"/>
    <w:basedOn w:val="Normal"/>
    <w:next w:val="Normal"/>
    <w:autoRedefine/>
    <w:uiPriority w:val="39"/>
    <w:semiHidden/>
    <w:unhideWhenUsed/>
    <w:rsid w:val="00A57B09"/>
    <w:pPr>
      <w:spacing w:line="276" w:lineRule="auto"/>
      <w:ind w:left="1320"/>
    </w:pPr>
    <w:rPr>
      <w:rFonts w:asciiTheme="minorHAnsi" w:eastAsia="Arial" w:hAnsiTheme="minorHAnsi" w:cs="Arial"/>
      <w:sz w:val="20"/>
      <w:szCs w:val="20"/>
      <w:lang w:val="en"/>
    </w:rPr>
  </w:style>
  <w:style w:type="paragraph" w:styleId="TOC8">
    <w:name w:val="toc 8"/>
    <w:basedOn w:val="Normal"/>
    <w:next w:val="Normal"/>
    <w:autoRedefine/>
    <w:uiPriority w:val="39"/>
    <w:semiHidden/>
    <w:unhideWhenUsed/>
    <w:rsid w:val="00A57B09"/>
    <w:pPr>
      <w:spacing w:line="276" w:lineRule="auto"/>
      <w:ind w:left="1540"/>
    </w:pPr>
    <w:rPr>
      <w:rFonts w:asciiTheme="minorHAnsi" w:eastAsia="Arial" w:hAnsiTheme="minorHAnsi" w:cs="Arial"/>
      <w:sz w:val="20"/>
      <w:szCs w:val="20"/>
      <w:lang w:val="en"/>
    </w:rPr>
  </w:style>
  <w:style w:type="paragraph" w:styleId="TOC9">
    <w:name w:val="toc 9"/>
    <w:basedOn w:val="Normal"/>
    <w:next w:val="Normal"/>
    <w:autoRedefine/>
    <w:uiPriority w:val="39"/>
    <w:semiHidden/>
    <w:unhideWhenUsed/>
    <w:rsid w:val="00A57B09"/>
    <w:pPr>
      <w:spacing w:line="276" w:lineRule="auto"/>
      <w:ind w:left="1760"/>
    </w:pPr>
    <w:rPr>
      <w:rFonts w:asciiTheme="minorHAnsi" w:eastAsia="Arial" w:hAnsiTheme="minorHAnsi" w:cs="Arial"/>
      <w:sz w:val="20"/>
      <w:szCs w:val="20"/>
      <w:lang w:val="en"/>
    </w:rPr>
  </w:style>
  <w:style w:type="paragraph" w:styleId="Footer">
    <w:name w:val="footer"/>
    <w:basedOn w:val="Normal"/>
    <w:link w:val="FooterChar"/>
    <w:uiPriority w:val="99"/>
    <w:unhideWhenUsed/>
    <w:rsid w:val="00A57B09"/>
    <w:pPr>
      <w:tabs>
        <w:tab w:val="center" w:pos="4680"/>
        <w:tab w:val="right" w:pos="9360"/>
      </w:tabs>
    </w:pPr>
    <w:rPr>
      <w:rFonts w:ascii="Arial" w:eastAsia="Arial" w:hAnsi="Arial" w:cs="Arial"/>
      <w:sz w:val="22"/>
      <w:szCs w:val="22"/>
      <w:lang w:val="en"/>
    </w:rPr>
  </w:style>
  <w:style w:type="character" w:customStyle="1" w:styleId="FooterChar">
    <w:name w:val="Footer Char"/>
    <w:basedOn w:val="DefaultParagraphFont"/>
    <w:link w:val="Footer"/>
    <w:uiPriority w:val="99"/>
    <w:rsid w:val="00A57B09"/>
  </w:style>
  <w:style w:type="character" w:styleId="PageNumber">
    <w:name w:val="page number"/>
    <w:basedOn w:val="DefaultParagraphFont"/>
    <w:uiPriority w:val="99"/>
    <w:semiHidden/>
    <w:unhideWhenUsed/>
    <w:rsid w:val="00A57B09"/>
  </w:style>
  <w:style w:type="paragraph" w:styleId="NormalWeb">
    <w:name w:val="Normal (Web)"/>
    <w:basedOn w:val="Normal"/>
    <w:uiPriority w:val="99"/>
    <w:unhideWhenUsed/>
    <w:rsid w:val="008E0DE3"/>
    <w:pPr>
      <w:spacing w:before="100" w:beforeAutospacing="1" w:after="100" w:afterAutospacing="1"/>
    </w:pPr>
  </w:style>
  <w:style w:type="paragraph" w:styleId="CommentSubject">
    <w:name w:val="annotation subject"/>
    <w:basedOn w:val="CommentText"/>
    <w:next w:val="CommentText"/>
    <w:link w:val="CommentSubjectChar"/>
    <w:uiPriority w:val="99"/>
    <w:semiHidden/>
    <w:unhideWhenUsed/>
    <w:rsid w:val="00377F10"/>
    <w:rPr>
      <w:b/>
      <w:bCs/>
    </w:rPr>
  </w:style>
  <w:style w:type="character" w:customStyle="1" w:styleId="CommentSubjectChar">
    <w:name w:val="Comment Subject Char"/>
    <w:basedOn w:val="CommentTextChar"/>
    <w:link w:val="CommentSubject"/>
    <w:uiPriority w:val="99"/>
    <w:semiHidden/>
    <w:rsid w:val="00377F10"/>
    <w:rPr>
      <w:b/>
      <w:bCs/>
      <w:sz w:val="20"/>
      <w:szCs w:val="20"/>
    </w:rPr>
  </w:style>
  <w:style w:type="character" w:styleId="FollowedHyperlink">
    <w:name w:val="FollowedHyperlink"/>
    <w:basedOn w:val="DefaultParagraphFont"/>
    <w:uiPriority w:val="99"/>
    <w:semiHidden/>
    <w:unhideWhenUsed/>
    <w:rsid w:val="00724205"/>
    <w:rPr>
      <w:color w:val="800080" w:themeColor="followedHyperlink"/>
      <w:u w:val="single"/>
    </w:rPr>
  </w:style>
  <w:style w:type="character" w:customStyle="1" w:styleId="oi732d6d">
    <w:name w:val="oi732d6d"/>
    <w:basedOn w:val="DefaultParagraphFont"/>
    <w:rsid w:val="004F7A7A"/>
  </w:style>
  <w:style w:type="table" w:styleId="TableGrid">
    <w:name w:val="Table Grid"/>
    <w:basedOn w:val="TableNormal"/>
    <w:uiPriority w:val="39"/>
    <w:rsid w:val="00517AA5"/>
    <w:pPr>
      <w:spacing w:line="240" w:lineRule="auto"/>
    </w:pPr>
    <w:rPr>
      <w:rFonts w:asciiTheme="minorHAnsi" w:eastAsiaTheme="minorHAnsi" w:hAnsiTheme="minorHAnsi" w:cstheme="minorBidi"/>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7A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266697">
      <w:bodyDiv w:val="1"/>
      <w:marLeft w:val="0"/>
      <w:marRight w:val="0"/>
      <w:marTop w:val="0"/>
      <w:marBottom w:val="0"/>
      <w:divBdr>
        <w:top w:val="none" w:sz="0" w:space="0" w:color="auto"/>
        <w:left w:val="none" w:sz="0" w:space="0" w:color="auto"/>
        <w:bottom w:val="none" w:sz="0" w:space="0" w:color="auto"/>
        <w:right w:val="none" w:sz="0" w:space="0" w:color="auto"/>
      </w:divBdr>
      <w:divsChild>
        <w:div w:id="98641516">
          <w:marLeft w:val="0"/>
          <w:marRight w:val="0"/>
          <w:marTop w:val="0"/>
          <w:marBottom w:val="0"/>
          <w:divBdr>
            <w:top w:val="none" w:sz="0" w:space="0" w:color="auto"/>
            <w:left w:val="none" w:sz="0" w:space="0" w:color="auto"/>
            <w:bottom w:val="none" w:sz="0" w:space="0" w:color="auto"/>
            <w:right w:val="none" w:sz="0" w:space="0" w:color="auto"/>
          </w:divBdr>
          <w:divsChild>
            <w:div w:id="1761638879">
              <w:marLeft w:val="0"/>
              <w:marRight w:val="0"/>
              <w:marTop w:val="0"/>
              <w:marBottom w:val="0"/>
              <w:divBdr>
                <w:top w:val="none" w:sz="0" w:space="0" w:color="auto"/>
                <w:left w:val="none" w:sz="0" w:space="0" w:color="auto"/>
                <w:bottom w:val="none" w:sz="0" w:space="0" w:color="auto"/>
                <w:right w:val="none" w:sz="0" w:space="0" w:color="auto"/>
              </w:divBdr>
              <w:divsChild>
                <w:div w:id="2087455017">
                  <w:marLeft w:val="0"/>
                  <w:marRight w:val="0"/>
                  <w:marTop w:val="0"/>
                  <w:marBottom w:val="0"/>
                  <w:divBdr>
                    <w:top w:val="none" w:sz="0" w:space="0" w:color="auto"/>
                    <w:left w:val="none" w:sz="0" w:space="0" w:color="auto"/>
                    <w:bottom w:val="none" w:sz="0" w:space="0" w:color="auto"/>
                    <w:right w:val="none" w:sz="0" w:space="0" w:color="auto"/>
                  </w:divBdr>
                  <w:divsChild>
                    <w:div w:id="27108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097674">
      <w:bodyDiv w:val="1"/>
      <w:marLeft w:val="0"/>
      <w:marRight w:val="0"/>
      <w:marTop w:val="0"/>
      <w:marBottom w:val="0"/>
      <w:divBdr>
        <w:top w:val="none" w:sz="0" w:space="0" w:color="auto"/>
        <w:left w:val="none" w:sz="0" w:space="0" w:color="auto"/>
        <w:bottom w:val="none" w:sz="0" w:space="0" w:color="auto"/>
        <w:right w:val="none" w:sz="0" w:space="0" w:color="auto"/>
      </w:divBdr>
    </w:div>
    <w:div w:id="1592930426">
      <w:bodyDiv w:val="1"/>
      <w:marLeft w:val="0"/>
      <w:marRight w:val="0"/>
      <w:marTop w:val="0"/>
      <w:marBottom w:val="0"/>
      <w:divBdr>
        <w:top w:val="none" w:sz="0" w:space="0" w:color="auto"/>
        <w:left w:val="none" w:sz="0" w:space="0" w:color="auto"/>
        <w:bottom w:val="none" w:sz="0" w:space="0" w:color="auto"/>
        <w:right w:val="none" w:sz="0" w:space="0" w:color="auto"/>
      </w:divBdr>
    </w:div>
    <w:div w:id="1725175558">
      <w:bodyDiv w:val="1"/>
      <w:marLeft w:val="0"/>
      <w:marRight w:val="0"/>
      <w:marTop w:val="0"/>
      <w:marBottom w:val="0"/>
      <w:divBdr>
        <w:top w:val="none" w:sz="0" w:space="0" w:color="auto"/>
        <w:left w:val="none" w:sz="0" w:space="0" w:color="auto"/>
        <w:bottom w:val="none" w:sz="0" w:space="0" w:color="auto"/>
        <w:right w:val="none" w:sz="0" w:space="0" w:color="auto"/>
      </w:divBdr>
    </w:div>
    <w:div w:id="1986158205">
      <w:bodyDiv w:val="1"/>
      <w:marLeft w:val="0"/>
      <w:marRight w:val="0"/>
      <w:marTop w:val="0"/>
      <w:marBottom w:val="0"/>
      <w:divBdr>
        <w:top w:val="none" w:sz="0" w:space="0" w:color="auto"/>
        <w:left w:val="none" w:sz="0" w:space="0" w:color="auto"/>
        <w:bottom w:val="none" w:sz="0" w:space="0" w:color="auto"/>
        <w:right w:val="none" w:sz="0" w:space="0" w:color="auto"/>
      </w:divBdr>
      <w:divsChild>
        <w:div w:id="1277517900">
          <w:marLeft w:val="0"/>
          <w:marRight w:val="0"/>
          <w:marTop w:val="0"/>
          <w:marBottom w:val="0"/>
          <w:divBdr>
            <w:top w:val="none" w:sz="0" w:space="0" w:color="auto"/>
            <w:left w:val="none" w:sz="0" w:space="0" w:color="auto"/>
            <w:bottom w:val="none" w:sz="0" w:space="0" w:color="auto"/>
            <w:right w:val="none" w:sz="0" w:space="0" w:color="auto"/>
          </w:divBdr>
          <w:divsChild>
            <w:div w:id="275676120">
              <w:marLeft w:val="0"/>
              <w:marRight w:val="0"/>
              <w:marTop w:val="0"/>
              <w:marBottom w:val="0"/>
              <w:divBdr>
                <w:top w:val="none" w:sz="0" w:space="0" w:color="auto"/>
                <w:left w:val="none" w:sz="0" w:space="0" w:color="auto"/>
                <w:bottom w:val="none" w:sz="0" w:space="0" w:color="auto"/>
                <w:right w:val="none" w:sz="0" w:space="0" w:color="auto"/>
              </w:divBdr>
              <w:divsChild>
                <w:div w:id="1187409581">
                  <w:marLeft w:val="0"/>
                  <w:marRight w:val="0"/>
                  <w:marTop w:val="0"/>
                  <w:marBottom w:val="0"/>
                  <w:divBdr>
                    <w:top w:val="none" w:sz="0" w:space="0" w:color="auto"/>
                    <w:left w:val="none" w:sz="0" w:space="0" w:color="auto"/>
                    <w:bottom w:val="none" w:sz="0" w:space="0" w:color="auto"/>
                    <w:right w:val="none" w:sz="0" w:space="0" w:color="auto"/>
                  </w:divBdr>
                  <w:divsChild>
                    <w:div w:id="184254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770948">
          <w:marLeft w:val="0"/>
          <w:marRight w:val="0"/>
          <w:marTop w:val="0"/>
          <w:marBottom w:val="0"/>
          <w:divBdr>
            <w:top w:val="none" w:sz="0" w:space="0" w:color="auto"/>
            <w:left w:val="none" w:sz="0" w:space="0" w:color="auto"/>
            <w:bottom w:val="none" w:sz="0" w:space="0" w:color="auto"/>
            <w:right w:val="none" w:sz="0" w:space="0" w:color="auto"/>
          </w:divBdr>
          <w:divsChild>
            <w:div w:id="1333604775">
              <w:marLeft w:val="0"/>
              <w:marRight w:val="0"/>
              <w:marTop w:val="0"/>
              <w:marBottom w:val="0"/>
              <w:divBdr>
                <w:top w:val="none" w:sz="0" w:space="0" w:color="auto"/>
                <w:left w:val="none" w:sz="0" w:space="0" w:color="auto"/>
                <w:bottom w:val="none" w:sz="0" w:space="0" w:color="auto"/>
                <w:right w:val="none" w:sz="0" w:space="0" w:color="auto"/>
              </w:divBdr>
              <w:divsChild>
                <w:div w:id="2002611977">
                  <w:marLeft w:val="0"/>
                  <w:marRight w:val="0"/>
                  <w:marTop w:val="0"/>
                  <w:marBottom w:val="0"/>
                  <w:divBdr>
                    <w:top w:val="none" w:sz="0" w:space="0" w:color="auto"/>
                    <w:left w:val="none" w:sz="0" w:space="0" w:color="auto"/>
                    <w:bottom w:val="none" w:sz="0" w:space="0" w:color="auto"/>
                    <w:right w:val="none" w:sz="0" w:space="0" w:color="auto"/>
                  </w:divBdr>
                  <w:divsChild>
                    <w:div w:id="179413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s://livinglabs.lakeheadu.ca/living-lab-approach/terms-of-reference/" TargetMode="External"/><Relationship Id="rId39" Type="http://schemas.openxmlformats.org/officeDocument/2006/relationships/hyperlink" Target="http://www.rootstoharvest.org/workshops.html" TargetMode="External"/><Relationship Id="rId21" Type="http://schemas.openxmlformats.org/officeDocument/2006/relationships/image" Target="media/image12.png"/><Relationship Id="rId34" Type="http://schemas.openxmlformats.org/officeDocument/2006/relationships/image" Target="media/image18.jpeg"/><Relationship Id="rId42" Type="http://schemas.openxmlformats.org/officeDocument/2006/relationships/hyperlink" Target="https://www.sundanceharvestfarm.com/" TargetMode="External"/><Relationship Id="rId47" Type="http://schemas.openxmlformats.org/officeDocument/2006/relationships/header" Target="header1.xml"/><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www.echonetwork-reseauecho.ca/" TargetMode="External"/><Relationship Id="rId11" Type="http://schemas.openxmlformats.org/officeDocument/2006/relationships/hyperlink" Target="http://www.livinglabsnetwork.org" TargetMode="External"/><Relationship Id="rId24" Type="http://schemas.openxmlformats.org/officeDocument/2006/relationships/hyperlink" Target="https://livinglabs.lakeheadu.ca/" TargetMode="External"/><Relationship Id="rId32" Type="http://schemas.openxmlformats.org/officeDocument/2006/relationships/hyperlink" Target="https://livinglabs.lakeheadu.ca/living-lab-approach/lake-superior-living-labs-network/" TargetMode="External"/><Relationship Id="rId37" Type="http://schemas.openxmlformats.org/officeDocument/2006/relationships/hyperlink" Target="https://www.understandingourfoodsystems.com/itsaboutaccess" TargetMode="External"/><Relationship Id="rId40" Type="http://schemas.openxmlformats.org/officeDocument/2006/relationships/image" Target="media/image21.jpeg"/><Relationship Id="rId45" Type="http://schemas.openxmlformats.org/officeDocument/2006/relationships/hyperlink" Target="https://nam02.safelinks.protection.outlook.com/?url=https%3A%2F%2Fwww.rootsandrecipes.org%2F&amp;data=02%7C01%7Crandel.hanson%40lsc.edu%7Ccbca1b7c1a4246fa469108d84e96011d%7C5011c7c60ab446ab9ef4fae74a921a7f%7C0%7C0%7C637345753456825483&amp;sdata=4k%2FOsrbJW6Re9zBrQ3n3zCsb8ePrutdPuBOi%2F58HNRc%3D&amp;reserved=0"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mailto:superiorlivinglabs@gmail.com" TargetMode="External"/><Relationship Id="rId19" Type="http://schemas.openxmlformats.org/officeDocument/2006/relationships/image" Target="media/image10.png"/><Relationship Id="rId31" Type="http://schemas.openxmlformats.org/officeDocument/2006/relationships/hyperlink" Target="https://livinglabs.lakeheadu.ca/lslln-resources/" TargetMode="External"/><Relationship Id="rId44" Type="http://schemas.openxmlformats.org/officeDocument/2006/relationships/image" Target="media/image23.jp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yperlink" Target="https://livinglabs.lakeheadu.ca/living-lab-approach/terms-of-reference/" TargetMode="External"/><Relationship Id="rId30" Type="http://schemas.openxmlformats.org/officeDocument/2006/relationships/image" Target="media/image16.png"/><Relationship Id="rId35" Type="http://schemas.openxmlformats.org/officeDocument/2006/relationships/image" Target="media/image19.jpeg"/><Relationship Id="rId43" Type="http://schemas.openxmlformats.org/officeDocument/2006/relationships/hyperlink" Target="https://www.sundanceharvestfarm.com/" TargetMode="External"/><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livinglabs.lakeheadu.ca/" TargetMode="External"/><Relationship Id="rId33" Type="http://schemas.openxmlformats.org/officeDocument/2006/relationships/image" Target="media/image17.jpeg"/><Relationship Id="rId38" Type="http://schemas.openxmlformats.org/officeDocument/2006/relationships/image" Target="media/image20.jpeg"/><Relationship Id="rId46" Type="http://schemas.openxmlformats.org/officeDocument/2006/relationships/image" Target="media/image24.png"/><Relationship Id="rId20" Type="http://schemas.openxmlformats.org/officeDocument/2006/relationships/image" Target="media/image11.pn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5.jpeg"/><Relationship Id="rId36" Type="http://schemas.openxmlformats.org/officeDocument/2006/relationships/hyperlink" Target="https://www.understandingourfoodsystems.com/" TargetMode="External"/><Relationship Id="rId4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5513A-2EE7-4C95-B344-78AC3AAB0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25</Pages>
  <Words>5240</Words>
  <Characters>29872</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Lindsay Galway</dc:creator>
  <cp:lastModifiedBy>Rachel  Portinga</cp:lastModifiedBy>
  <cp:revision>6</cp:revision>
  <cp:lastPrinted>2020-09-23T16:26:00Z</cp:lastPrinted>
  <dcterms:created xsi:type="dcterms:W3CDTF">2020-09-23T16:19:00Z</dcterms:created>
  <dcterms:modified xsi:type="dcterms:W3CDTF">2020-10-14T19:04:00Z</dcterms:modified>
</cp:coreProperties>
</file>